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7A" w:rsidRPr="00100CE5" w:rsidRDefault="00C85B7A" w:rsidP="003721CF">
      <w:pPr>
        <w:jc w:val="center"/>
        <w:rPr>
          <w:rFonts w:ascii="Times New Roman" w:hAnsi="Times New Roman"/>
          <w:b/>
          <w:sz w:val="28"/>
          <w:lang w:val="uk-UA"/>
        </w:rPr>
      </w:pPr>
      <w:r w:rsidRPr="00100CE5">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563.25pt">
            <v:imagedata r:id="rId5" o:title=""/>
          </v:shape>
        </w:pict>
      </w:r>
    </w:p>
    <w:p w:rsidR="00C85B7A" w:rsidRPr="00084FD1" w:rsidRDefault="00C85B7A" w:rsidP="003721CF">
      <w:pPr>
        <w:jc w:val="center"/>
        <w:rPr>
          <w:rFonts w:ascii="Times New Roman" w:hAnsi="Times New Roman"/>
          <w:b/>
          <w:sz w:val="28"/>
          <w:lang w:val="uk-UA"/>
        </w:rPr>
      </w:pPr>
      <w:r w:rsidRPr="00084FD1">
        <w:rPr>
          <w:rFonts w:ascii="Times New Roman" w:hAnsi="Times New Roman"/>
          <w:b/>
          <w:sz w:val="28"/>
          <w:lang w:val="uk-UA"/>
        </w:rPr>
        <w:t>МІНІСТЕРСТВО ОСВІТИ І НАУКИ УКРАЇНИ</w:t>
      </w:r>
    </w:p>
    <w:p w:rsidR="00C85B7A" w:rsidRPr="00084FD1" w:rsidRDefault="00C85B7A"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rsidR="00C85B7A" w:rsidRPr="00084FD1" w:rsidRDefault="00C85B7A"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rsidR="00C85B7A" w:rsidRPr="00084FD1" w:rsidRDefault="00C85B7A" w:rsidP="003721CF">
      <w:pPr>
        <w:jc w:val="center"/>
        <w:rPr>
          <w:rFonts w:ascii="Times New Roman" w:hAnsi="Times New Roman"/>
          <w:b/>
          <w:sz w:val="28"/>
          <w:lang w:val="uk-UA"/>
        </w:rPr>
      </w:pPr>
      <w:r w:rsidRPr="00084FD1">
        <w:rPr>
          <w:rFonts w:ascii="Times New Roman" w:hAnsi="Times New Roman"/>
          <w:b/>
          <w:sz w:val="28"/>
          <w:lang w:val="uk-UA"/>
        </w:rPr>
        <w:t>КАФЕДРА МЕДИЦИНИ ТА ФІЗИЧНОЇ ТЕРАПІЇ</w:t>
      </w:r>
    </w:p>
    <w:tbl>
      <w:tblPr>
        <w:tblW w:w="17700" w:type="dxa"/>
        <w:tblLook w:val="00A0"/>
      </w:tblPr>
      <w:tblGrid>
        <w:gridCol w:w="9072"/>
        <w:gridCol w:w="8628"/>
      </w:tblGrid>
      <w:tr w:rsidR="00C85B7A" w:rsidRPr="00084FD1" w:rsidTr="006634F7">
        <w:trPr>
          <w:trHeight w:val="1723"/>
        </w:trPr>
        <w:tc>
          <w:tcPr>
            <w:tcW w:w="9072" w:type="dxa"/>
          </w:tcPr>
          <w:p w:rsidR="00C85B7A" w:rsidRPr="006634F7" w:rsidRDefault="00C85B7A" w:rsidP="000F4124">
            <w:pPr>
              <w:pStyle w:val="BodyText"/>
              <w:rPr>
                <w:sz w:val="24"/>
                <w:szCs w:val="24"/>
                <w:lang w:eastAsia="en-US"/>
              </w:rPr>
            </w:pPr>
          </w:p>
        </w:tc>
        <w:tc>
          <w:tcPr>
            <w:tcW w:w="8628" w:type="dxa"/>
          </w:tcPr>
          <w:p w:rsidR="00C85B7A" w:rsidRPr="006634F7" w:rsidRDefault="00C85B7A" w:rsidP="000F4124">
            <w:pPr>
              <w:pStyle w:val="BodyText"/>
              <w:rPr>
                <w:sz w:val="24"/>
                <w:szCs w:val="24"/>
                <w:lang w:eastAsia="en-US"/>
              </w:rPr>
            </w:pPr>
            <w:r w:rsidRPr="006634F7">
              <w:rPr>
                <w:sz w:val="24"/>
                <w:szCs w:val="24"/>
                <w:lang w:eastAsia="en-US"/>
              </w:rPr>
              <w:t>ЗАТВЕРДЖЕНО</w:t>
            </w:r>
          </w:p>
          <w:p w:rsidR="00C85B7A" w:rsidRPr="006634F7" w:rsidRDefault="00C85B7A" w:rsidP="000F4124">
            <w:pPr>
              <w:pStyle w:val="BodyText"/>
              <w:rPr>
                <w:sz w:val="24"/>
                <w:szCs w:val="24"/>
                <w:lang w:eastAsia="en-US"/>
              </w:rPr>
            </w:pPr>
            <w:r w:rsidRPr="006634F7">
              <w:rPr>
                <w:sz w:val="24"/>
                <w:szCs w:val="24"/>
                <w:lang w:eastAsia="en-US"/>
              </w:rPr>
              <w:t>на засіданні кафедри медицини та фізичної терапії</w:t>
            </w:r>
          </w:p>
          <w:p w:rsidR="00C85B7A" w:rsidRPr="006634F7" w:rsidRDefault="00C85B7A" w:rsidP="000F4124">
            <w:pPr>
              <w:pStyle w:val="BodyText"/>
              <w:rPr>
                <w:sz w:val="24"/>
                <w:szCs w:val="24"/>
                <w:lang w:eastAsia="en-US"/>
              </w:rPr>
            </w:pPr>
            <w:r w:rsidRPr="006634F7">
              <w:rPr>
                <w:sz w:val="24"/>
                <w:szCs w:val="24"/>
                <w:lang w:eastAsia="en-US"/>
              </w:rPr>
              <w:t>протокол від 7 вересня 2020 р.</w:t>
            </w:r>
            <w:r w:rsidRPr="006634F7">
              <w:rPr>
                <w:sz w:val="24"/>
                <w:szCs w:val="24"/>
                <w:lang w:val="ru-RU" w:eastAsia="en-US"/>
              </w:rPr>
              <w:t xml:space="preserve"> </w:t>
            </w:r>
            <w:r w:rsidRPr="006634F7">
              <w:rPr>
                <w:sz w:val="24"/>
                <w:szCs w:val="24"/>
                <w:lang w:eastAsia="en-US"/>
              </w:rPr>
              <w:t xml:space="preserve">№ 2… </w:t>
            </w:r>
          </w:p>
          <w:p w:rsidR="00C85B7A" w:rsidRPr="006634F7" w:rsidRDefault="00C85B7A" w:rsidP="000F4124">
            <w:pPr>
              <w:pStyle w:val="BodyText"/>
              <w:rPr>
                <w:sz w:val="24"/>
                <w:szCs w:val="24"/>
                <w:lang w:eastAsia="en-US"/>
              </w:rPr>
            </w:pPr>
            <w:r w:rsidRPr="006634F7">
              <w:rPr>
                <w:sz w:val="24"/>
                <w:szCs w:val="24"/>
                <w:lang w:eastAsia="en-US"/>
              </w:rPr>
              <w:t>завідувач кафедри</w:t>
            </w:r>
          </w:p>
          <w:p w:rsidR="00C85B7A" w:rsidRPr="006634F7" w:rsidRDefault="00C85B7A" w:rsidP="000F4124">
            <w:pPr>
              <w:pStyle w:val="BodyText"/>
              <w:rPr>
                <w:sz w:val="24"/>
                <w:szCs w:val="24"/>
                <w:lang w:val="ru-RU" w:eastAsia="en-US"/>
              </w:rPr>
            </w:pPr>
            <w:r w:rsidRPr="006634F7">
              <w:rPr>
                <w:sz w:val="24"/>
                <w:szCs w:val="24"/>
                <w:lang w:val="ru-RU" w:eastAsia="en-US"/>
              </w:rPr>
              <w:t>__________________</w:t>
            </w:r>
          </w:p>
          <w:p w:rsidR="00C85B7A" w:rsidRPr="006634F7" w:rsidRDefault="00C85B7A" w:rsidP="00C27FFA">
            <w:pPr>
              <w:pStyle w:val="BodyText"/>
              <w:rPr>
                <w:sz w:val="24"/>
                <w:szCs w:val="24"/>
                <w:lang w:eastAsia="en-US"/>
              </w:rPr>
            </w:pPr>
            <w:r w:rsidRPr="006634F7">
              <w:rPr>
                <w:sz w:val="24"/>
                <w:szCs w:val="24"/>
                <w:lang w:val="ru-RU" w:eastAsia="en-US"/>
              </w:rPr>
              <w:t>________________</w:t>
            </w:r>
            <w:r w:rsidRPr="006634F7">
              <w:rPr>
                <w:sz w:val="24"/>
                <w:szCs w:val="24"/>
                <w:lang w:eastAsia="en-US"/>
              </w:rPr>
              <w:t xml:space="preserve"> (доц. А.Гурова)</w:t>
            </w:r>
          </w:p>
        </w:tc>
      </w:tr>
    </w:tbl>
    <w:p w:rsidR="00C85B7A" w:rsidRPr="00084FD1" w:rsidRDefault="00C85B7A" w:rsidP="000F4124">
      <w:pPr>
        <w:pStyle w:val="BodyText"/>
        <w:rPr>
          <w:sz w:val="24"/>
          <w:szCs w:val="24"/>
        </w:rPr>
      </w:pPr>
    </w:p>
    <w:p w:rsidR="00C85B7A" w:rsidRPr="00084FD1" w:rsidRDefault="00C85B7A" w:rsidP="003721CF">
      <w:pPr>
        <w:jc w:val="center"/>
        <w:rPr>
          <w:lang w:val="uk-UA"/>
        </w:rPr>
      </w:pPr>
    </w:p>
    <w:p w:rsidR="00C85B7A" w:rsidRPr="00084FD1" w:rsidRDefault="00C85B7A" w:rsidP="003721CF">
      <w:pPr>
        <w:jc w:val="center"/>
        <w:rPr>
          <w:rFonts w:ascii="Times New Roman" w:hAnsi="Times New Roman"/>
          <w:b/>
          <w:sz w:val="28"/>
          <w:szCs w:val="28"/>
          <w:lang w:val="uk-UA"/>
        </w:rPr>
      </w:pPr>
      <w:r w:rsidRPr="00084FD1">
        <w:rPr>
          <w:rFonts w:ascii="Times New Roman" w:hAnsi="Times New Roman"/>
          <w:b/>
          <w:sz w:val="28"/>
          <w:szCs w:val="28"/>
          <w:lang w:val="uk-UA"/>
        </w:rPr>
        <w:t>СИЛАБУС ОСВІТНЬОЇ КОМПОНЕНТИ</w:t>
      </w:r>
    </w:p>
    <w:p w:rsidR="00C85B7A" w:rsidRPr="00084FD1" w:rsidRDefault="00C85B7A" w:rsidP="003721CF">
      <w:pPr>
        <w:jc w:val="center"/>
        <w:rPr>
          <w:rFonts w:ascii="Times New Roman" w:hAnsi="Times New Roman"/>
          <w:b/>
          <w:sz w:val="28"/>
          <w:szCs w:val="28"/>
          <w:u w:val="single"/>
          <w:lang w:val="uk-UA"/>
        </w:rPr>
      </w:pPr>
      <w:r w:rsidRPr="00084FD1">
        <w:rPr>
          <w:rFonts w:ascii="Times New Roman" w:hAnsi="Times New Roman"/>
          <w:b/>
          <w:sz w:val="28"/>
          <w:szCs w:val="28"/>
          <w:u w:val="single"/>
          <w:lang w:val="uk-UA"/>
        </w:rPr>
        <w:t>СПОРТИВНА ФІЗІОЛОГІЯ</w:t>
      </w:r>
    </w:p>
    <w:p w:rsidR="00C85B7A" w:rsidRPr="00084FD1" w:rsidRDefault="00C85B7A" w:rsidP="003721CF">
      <w:pPr>
        <w:rPr>
          <w:rFonts w:ascii="Times New Roman" w:hAnsi="Times New Roman"/>
          <w:sz w:val="28"/>
          <w:szCs w:val="28"/>
          <w:lang w:val="uk-UA"/>
        </w:rPr>
      </w:pPr>
    </w:p>
    <w:p w:rsidR="00C85B7A" w:rsidRPr="00084FD1" w:rsidRDefault="00C85B7A" w:rsidP="003721CF">
      <w:pPr>
        <w:rPr>
          <w:rFonts w:ascii="Times New Roman" w:hAnsi="Times New Roman"/>
          <w:sz w:val="28"/>
          <w:szCs w:val="28"/>
          <w:u w:val="single"/>
          <w:lang w:val="uk-UA"/>
        </w:rPr>
      </w:pPr>
      <w:r w:rsidRPr="00084FD1">
        <w:rPr>
          <w:rFonts w:ascii="Times New Roman" w:hAnsi="Times New Roman"/>
          <w:sz w:val="28"/>
          <w:szCs w:val="28"/>
          <w:lang w:val="uk-UA"/>
        </w:rPr>
        <w:t xml:space="preserve">Освітня програма </w:t>
      </w:r>
      <w:r>
        <w:rPr>
          <w:rFonts w:ascii="Times New Roman" w:hAnsi="Times New Roman"/>
          <w:sz w:val="28"/>
          <w:szCs w:val="28"/>
          <w:u w:val="single"/>
          <w:lang w:val="uk-UA"/>
        </w:rPr>
        <w:t>Фізична терапія, ерготерапія</w:t>
      </w:r>
    </w:p>
    <w:p w:rsidR="00C85B7A" w:rsidRPr="00084FD1" w:rsidRDefault="00C85B7A" w:rsidP="003721CF">
      <w:pPr>
        <w:rPr>
          <w:rFonts w:ascii="Times New Roman" w:hAnsi="Times New Roman"/>
          <w:sz w:val="28"/>
          <w:szCs w:val="28"/>
          <w:lang w:val="uk-UA"/>
        </w:rPr>
      </w:pPr>
      <w:r w:rsidRPr="00084FD1">
        <w:rPr>
          <w:rFonts w:ascii="Times New Roman" w:hAnsi="Times New Roman"/>
          <w:sz w:val="28"/>
          <w:szCs w:val="28"/>
          <w:u w:val="single"/>
          <w:lang w:val="uk-UA"/>
        </w:rPr>
        <w:t>першого (бакалаврського) рівня</w:t>
      </w:r>
    </w:p>
    <w:p w:rsidR="00C85B7A" w:rsidRPr="00084FD1" w:rsidRDefault="00C85B7A" w:rsidP="003721CF">
      <w:pPr>
        <w:rPr>
          <w:rFonts w:ascii="Times New Roman" w:hAnsi="Times New Roman"/>
          <w:sz w:val="28"/>
          <w:szCs w:val="28"/>
          <w:lang w:val="uk-UA"/>
        </w:rPr>
      </w:pPr>
      <w:r w:rsidRPr="00084FD1">
        <w:rPr>
          <w:rFonts w:ascii="Times New Roman" w:hAnsi="Times New Roman"/>
          <w:sz w:val="28"/>
          <w:szCs w:val="28"/>
          <w:lang w:val="uk-UA"/>
        </w:rPr>
        <w:t xml:space="preserve">Спеціальність </w:t>
      </w:r>
      <w:r w:rsidRPr="00084FD1">
        <w:rPr>
          <w:rFonts w:ascii="Times New Roman" w:hAnsi="Times New Roman"/>
          <w:sz w:val="28"/>
          <w:szCs w:val="28"/>
          <w:u w:val="single"/>
          <w:lang w:val="uk-UA"/>
        </w:rPr>
        <w:t>227 Фізична терапія, ерготерапія</w:t>
      </w:r>
    </w:p>
    <w:p w:rsidR="00C85B7A" w:rsidRPr="00084FD1" w:rsidRDefault="00C85B7A" w:rsidP="003721CF">
      <w:pPr>
        <w:rPr>
          <w:rFonts w:ascii="Times New Roman" w:hAnsi="Times New Roman"/>
          <w:sz w:val="28"/>
          <w:szCs w:val="28"/>
          <w:lang w:val="uk-UA"/>
        </w:rPr>
      </w:pPr>
      <w:r w:rsidRPr="00084FD1">
        <w:rPr>
          <w:rFonts w:ascii="Times New Roman" w:hAnsi="Times New Roman"/>
          <w:sz w:val="28"/>
          <w:szCs w:val="28"/>
          <w:lang w:val="uk-UA"/>
        </w:rPr>
        <w:t xml:space="preserve">Галузь знань </w:t>
      </w:r>
      <w:r w:rsidRPr="00084FD1">
        <w:rPr>
          <w:rFonts w:ascii="Times New Roman" w:hAnsi="Times New Roman"/>
          <w:sz w:val="28"/>
          <w:szCs w:val="28"/>
          <w:u w:val="single"/>
          <w:lang w:val="uk-UA"/>
        </w:rPr>
        <w:t>22 Охорона здоров’я</w:t>
      </w:r>
    </w:p>
    <w:p w:rsidR="00C85B7A" w:rsidRPr="00084FD1" w:rsidRDefault="00C85B7A" w:rsidP="003721CF">
      <w:pPr>
        <w:rPr>
          <w:rFonts w:ascii="Times New Roman" w:hAnsi="Times New Roman"/>
          <w:sz w:val="28"/>
          <w:szCs w:val="28"/>
          <w:lang w:val="uk-UA"/>
        </w:rPr>
      </w:pPr>
    </w:p>
    <w:p w:rsidR="00C85B7A" w:rsidRPr="00084FD1" w:rsidRDefault="00C85B7A" w:rsidP="003721CF">
      <w:pPr>
        <w:jc w:val="center"/>
        <w:rPr>
          <w:rFonts w:ascii="Times New Roman" w:hAnsi="Times New Roman"/>
          <w:sz w:val="28"/>
          <w:szCs w:val="28"/>
          <w:lang w:val="uk-UA"/>
        </w:rPr>
      </w:pPr>
      <w:r w:rsidRPr="00084FD1">
        <w:rPr>
          <w:rFonts w:ascii="Times New Roman" w:hAnsi="Times New Roman"/>
          <w:sz w:val="28"/>
          <w:szCs w:val="28"/>
          <w:lang w:val="uk-UA"/>
        </w:rPr>
        <w:t>Херсон 2020</w:t>
      </w:r>
    </w:p>
    <w:p w:rsidR="00C85B7A" w:rsidRPr="00084FD1" w:rsidRDefault="00C85B7A">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rsidR="00C85B7A" w:rsidRPr="00084FD1" w:rsidRDefault="00C85B7A" w:rsidP="00281B79">
      <w:pPr>
        <w:pStyle w:val="ListParagraph"/>
        <w:numPr>
          <w:ilvl w:val="0"/>
          <w:numId w:val="1"/>
        </w:numPr>
        <w:spacing w:after="0"/>
        <w:ind w:left="714" w:hanging="357"/>
        <w:rPr>
          <w:rFonts w:ascii="Times New Roman" w:hAnsi="Times New Roman"/>
          <w:b/>
          <w:sz w:val="28"/>
          <w:szCs w:val="28"/>
          <w:lang w:val="uk-UA"/>
        </w:rPr>
      </w:pPr>
      <w:r w:rsidRPr="00084FD1">
        <w:rPr>
          <w:rFonts w:ascii="Times New Roman" w:hAnsi="Times New Roman"/>
          <w:b/>
          <w:sz w:val="28"/>
          <w:szCs w:val="28"/>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rsidR="00C85B7A" w:rsidRPr="00084FD1" w:rsidRDefault="00C85B7A"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Спортивна фізіологія</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Тип курсу</w:t>
            </w:r>
          </w:p>
        </w:tc>
        <w:tc>
          <w:tcPr>
            <w:tcW w:w="9801" w:type="dxa"/>
          </w:tcPr>
          <w:p w:rsidR="00C85B7A" w:rsidRPr="00084FD1" w:rsidRDefault="00C85B7A"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Обов’язкова компонента </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Рівень вищої освіти</w:t>
            </w:r>
          </w:p>
        </w:tc>
        <w:tc>
          <w:tcPr>
            <w:tcW w:w="9801" w:type="dxa"/>
          </w:tcPr>
          <w:p w:rsidR="00C85B7A" w:rsidRPr="00084FD1" w:rsidRDefault="00C85B7A" w:rsidP="00513745">
            <w:pPr>
              <w:spacing w:after="0" w:line="240" w:lineRule="auto"/>
              <w:rPr>
                <w:rFonts w:ascii="Times New Roman" w:hAnsi="Times New Roman"/>
                <w:sz w:val="28"/>
                <w:szCs w:val="28"/>
                <w:lang w:val="uk-UA"/>
              </w:rPr>
            </w:pPr>
            <w:r w:rsidRPr="00084FD1">
              <w:rPr>
                <w:rFonts w:ascii="Times New Roman" w:hAnsi="Times New Roman"/>
                <w:sz w:val="28"/>
                <w:szCs w:val="28"/>
                <w:lang w:val="uk-UA"/>
              </w:rPr>
              <w:t>Перший (бакалаврський) рівень освіти</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9801" w:type="dxa"/>
          </w:tcPr>
          <w:p w:rsidR="00C85B7A" w:rsidRPr="00084FD1" w:rsidRDefault="00C85B7A" w:rsidP="002707CD">
            <w:pPr>
              <w:spacing w:after="0" w:line="240" w:lineRule="auto"/>
              <w:rPr>
                <w:rFonts w:ascii="Times New Roman" w:hAnsi="Times New Roman"/>
                <w:sz w:val="28"/>
                <w:szCs w:val="28"/>
                <w:lang w:val="en-US"/>
              </w:rPr>
            </w:pPr>
            <w:r w:rsidRPr="00084FD1">
              <w:rPr>
                <w:rFonts w:ascii="Times New Roman" w:hAnsi="Times New Roman"/>
                <w:sz w:val="28"/>
                <w:szCs w:val="28"/>
                <w:lang w:val="uk-UA"/>
              </w:rPr>
              <w:t>5,5 кредит</w:t>
            </w:r>
            <w:r w:rsidRPr="00084FD1">
              <w:rPr>
                <w:rFonts w:ascii="Times New Roman" w:hAnsi="Times New Roman"/>
                <w:sz w:val="28"/>
                <w:szCs w:val="28"/>
                <w:lang w:val="en-US"/>
              </w:rPr>
              <w:t>ів</w:t>
            </w:r>
            <w:r w:rsidRPr="00084FD1">
              <w:rPr>
                <w:rFonts w:ascii="Times New Roman" w:hAnsi="Times New Roman"/>
                <w:sz w:val="28"/>
                <w:szCs w:val="28"/>
                <w:lang w:val="uk-UA"/>
              </w:rPr>
              <w:t xml:space="preserve"> </w:t>
            </w:r>
            <w:r w:rsidRPr="00084FD1">
              <w:rPr>
                <w:rFonts w:ascii="Times New Roman" w:hAnsi="Times New Roman"/>
                <w:sz w:val="28"/>
                <w:szCs w:val="28"/>
                <w:lang w:val="en-US"/>
              </w:rPr>
              <w:t>/</w:t>
            </w:r>
            <w:r w:rsidRPr="00084FD1">
              <w:rPr>
                <w:rFonts w:ascii="Times New Roman" w:hAnsi="Times New Roman"/>
                <w:sz w:val="28"/>
                <w:szCs w:val="28"/>
                <w:lang w:val="uk-UA"/>
              </w:rPr>
              <w:t>165 годин</w:t>
            </w:r>
            <w:r w:rsidRPr="00084FD1">
              <w:rPr>
                <w:rFonts w:ascii="Times New Roman" w:hAnsi="Times New Roman"/>
                <w:sz w:val="28"/>
                <w:szCs w:val="28"/>
                <w:lang w:val="en-US"/>
              </w:rPr>
              <w:t xml:space="preserve"> </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Семестр</w:t>
            </w:r>
          </w:p>
        </w:tc>
        <w:tc>
          <w:tcPr>
            <w:tcW w:w="9801" w:type="dxa"/>
          </w:tcPr>
          <w:p w:rsidR="00C85B7A" w:rsidRPr="00084FD1" w:rsidRDefault="00C85B7A"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ІІІ, І</w:t>
            </w:r>
            <w:r w:rsidRPr="00084FD1">
              <w:rPr>
                <w:rFonts w:ascii="Times New Roman" w:hAnsi="Times New Roman"/>
                <w:sz w:val="28"/>
                <w:szCs w:val="28"/>
                <w:lang w:val="en-US"/>
              </w:rPr>
              <w:t>V</w:t>
            </w:r>
            <w:r w:rsidRPr="00084FD1">
              <w:rPr>
                <w:rFonts w:ascii="Times New Roman" w:hAnsi="Times New Roman"/>
                <w:sz w:val="28"/>
                <w:szCs w:val="28"/>
                <w:lang w:val="uk-UA"/>
              </w:rPr>
              <w:t xml:space="preserve"> семестри</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rsidR="00C85B7A" w:rsidRPr="00084FD1" w:rsidRDefault="00C85B7A" w:rsidP="001328B8">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Карпухіна Юлія Вікторівна, кандидат біологічних наук, доцент кафедри</w:t>
            </w:r>
          </w:p>
          <w:p w:rsidR="00C85B7A" w:rsidRPr="00084FD1" w:rsidRDefault="00C85B7A" w:rsidP="00281B79">
            <w:pPr>
              <w:spacing w:after="0" w:line="240" w:lineRule="auto"/>
              <w:rPr>
                <w:rFonts w:ascii="Times New Roman" w:hAnsi="Times New Roman"/>
                <w:sz w:val="28"/>
                <w:szCs w:val="28"/>
                <w:lang w:val="uk-UA"/>
              </w:rPr>
            </w:pPr>
          </w:p>
        </w:tc>
      </w:tr>
      <w:tr w:rsidR="00C85B7A" w:rsidRPr="00100CE5"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Посилання на сайт</w:t>
            </w:r>
          </w:p>
        </w:tc>
        <w:bookmarkStart w:id="0" w:name="_GoBack"/>
        <w:tc>
          <w:tcPr>
            <w:tcW w:w="9801" w:type="dxa"/>
          </w:tcPr>
          <w:p w:rsidR="00C85B7A" w:rsidRPr="00084FD1" w:rsidRDefault="00C85B7A" w:rsidP="00281B79">
            <w:pPr>
              <w:spacing w:after="0" w:line="240" w:lineRule="auto"/>
              <w:rPr>
                <w:rFonts w:ascii="Times New Roman" w:hAnsi="Times New Roman"/>
                <w:sz w:val="28"/>
                <w:szCs w:val="28"/>
                <w:lang w:val="uk-UA"/>
              </w:rPr>
            </w:pPr>
            <w:r w:rsidRPr="00084FD1">
              <w:rPr>
                <w:lang w:val="uk-UA"/>
              </w:rPr>
              <w:fldChar w:fldCharType="begin"/>
            </w:r>
            <w:r w:rsidRPr="00084FD1">
              <w:rPr>
                <w:lang w:val="uk-UA"/>
              </w:rPr>
              <w:instrText xml:space="preserve"> </w:instrText>
            </w:r>
            <w:r w:rsidRPr="00084FD1">
              <w:instrText>HYPERLINK</w:instrText>
            </w:r>
            <w:r w:rsidRPr="00084FD1">
              <w:rPr>
                <w:lang w:val="uk-UA"/>
              </w:rPr>
              <w:instrText xml:space="preserve"> "</w:instrText>
            </w:r>
            <w:r w:rsidRPr="00084FD1">
              <w:instrText>http</w:instrText>
            </w:r>
            <w:r w:rsidRPr="00084FD1">
              <w:rPr>
                <w:lang w:val="uk-UA"/>
              </w:rPr>
              <w:instrText>://</w:instrText>
            </w:r>
            <w:r w:rsidRPr="00084FD1">
              <w:instrText>ksuonline</w:instrText>
            </w:r>
            <w:r w:rsidRPr="00084FD1">
              <w:rPr>
                <w:lang w:val="uk-UA"/>
              </w:rPr>
              <w:instrText>.</w:instrText>
            </w:r>
            <w:r w:rsidRPr="00084FD1">
              <w:instrText>kspu</w:instrText>
            </w:r>
            <w:r w:rsidRPr="00084FD1">
              <w:rPr>
                <w:lang w:val="uk-UA"/>
              </w:rPr>
              <w:instrText>.</w:instrText>
            </w:r>
            <w:r w:rsidRPr="00084FD1">
              <w:instrText>edu</w:instrText>
            </w:r>
            <w:r w:rsidRPr="00084FD1">
              <w:rPr>
                <w:lang w:val="uk-UA"/>
              </w:rPr>
              <w:instrText>/</w:instrText>
            </w:r>
            <w:r w:rsidRPr="00084FD1">
              <w:instrText>course</w:instrText>
            </w:r>
            <w:r w:rsidRPr="00084FD1">
              <w:rPr>
                <w:lang w:val="uk-UA"/>
              </w:rPr>
              <w:instrText>/</w:instrText>
            </w:r>
            <w:r w:rsidRPr="00084FD1">
              <w:instrText>view</w:instrText>
            </w:r>
            <w:r w:rsidRPr="00084FD1">
              <w:rPr>
                <w:lang w:val="uk-UA"/>
              </w:rPr>
              <w:instrText>.</w:instrText>
            </w:r>
            <w:r w:rsidRPr="00084FD1">
              <w:instrText>php</w:instrText>
            </w:r>
            <w:r w:rsidRPr="00084FD1">
              <w:rPr>
                <w:lang w:val="uk-UA"/>
              </w:rPr>
              <w:instrText>?</w:instrText>
            </w:r>
            <w:r w:rsidRPr="00084FD1">
              <w:instrText>id</w:instrText>
            </w:r>
            <w:r w:rsidRPr="00084FD1">
              <w:rPr>
                <w:lang w:val="uk-UA"/>
              </w:rPr>
              <w:instrText xml:space="preserve">=1736" </w:instrText>
            </w:r>
            <w:r w:rsidRPr="00100CE5">
              <w:rPr>
                <w:lang w:val="uk-UA"/>
              </w:rPr>
            </w:r>
            <w:r w:rsidRPr="00084FD1">
              <w:rPr>
                <w:lang w:val="uk-UA"/>
              </w:rPr>
              <w:fldChar w:fldCharType="separate"/>
            </w:r>
            <w:r w:rsidRPr="006634F7">
              <w:rPr>
                <w:rStyle w:val="Hyperlink"/>
              </w:rPr>
              <w:t>http</w:t>
            </w:r>
            <w:r w:rsidRPr="006634F7">
              <w:rPr>
                <w:rStyle w:val="Hyperlink"/>
                <w:lang w:val="uk-UA"/>
              </w:rPr>
              <w:t>://</w:t>
            </w:r>
            <w:r w:rsidRPr="006634F7">
              <w:rPr>
                <w:rStyle w:val="Hyperlink"/>
              </w:rPr>
              <w:t>ksuonline</w:t>
            </w:r>
            <w:r w:rsidRPr="006634F7">
              <w:rPr>
                <w:rStyle w:val="Hyperlink"/>
                <w:lang w:val="uk-UA"/>
              </w:rPr>
              <w:t>.</w:t>
            </w:r>
            <w:r w:rsidRPr="006634F7">
              <w:rPr>
                <w:rStyle w:val="Hyperlink"/>
              </w:rPr>
              <w:t>kspu</w:t>
            </w:r>
            <w:r w:rsidRPr="006634F7">
              <w:rPr>
                <w:rStyle w:val="Hyperlink"/>
                <w:lang w:val="uk-UA"/>
              </w:rPr>
              <w:t>.</w:t>
            </w:r>
            <w:r w:rsidRPr="006634F7">
              <w:rPr>
                <w:rStyle w:val="Hyperlink"/>
              </w:rPr>
              <w:t>edu</w:t>
            </w:r>
            <w:r w:rsidRPr="006634F7">
              <w:rPr>
                <w:rStyle w:val="Hyperlink"/>
                <w:lang w:val="uk-UA"/>
              </w:rPr>
              <w:t>/</w:t>
            </w:r>
            <w:r w:rsidRPr="006634F7">
              <w:rPr>
                <w:rStyle w:val="Hyperlink"/>
              </w:rPr>
              <w:t>course</w:t>
            </w:r>
            <w:r w:rsidRPr="006634F7">
              <w:rPr>
                <w:rStyle w:val="Hyperlink"/>
                <w:lang w:val="uk-UA"/>
              </w:rPr>
              <w:t>/</w:t>
            </w:r>
            <w:r w:rsidRPr="006634F7">
              <w:rPr>
                <w:rStyle w:val="Hyperlink"/>
              </w:rPr>
              <w:t>view</w:t>
            </w:r>
            <w:r w:rsidRPr="006634F7">
              <w:rPr>
                <w:rStyle w:val="Hyperlink"/>
                <w:lang w:val="uk-UA"/>
              </w:rPr>
              <w:t>.</w:t>
            </w:r>
            <w:r w:rsidRPr="006634F7">
              <w:rPr>
                <w:rStyle w:val="Hyperlink"/>
              </w:rPr>
              <w:t>php</w:t>
            </w:r>
            <w:r w:rsidRPr="006634F7">
              <w:rPr>
                <w:rStyle w:val="Hyperlink"/>
                <w:lang w:val="uk-UA"/>
              </w:rPr>
              <w:t>?</w:t>
            </w:r>
            <w:r w:rsidRPr="006634F7">
              <w:rPr>
                <w:rStyle w:val="Hyperlink"/>
              </w:rPr>
              <w:t>id</w:t>
            </w:r>
            <w:r w:rsidRPr="006634F7">
              <w:rPr>
                <w:rStyle w:val="Hyperlink"/>
                <w:lang w:val="uk-UA"/>
              </w:rPr>
              <w:t>=1736</w:t>
            </w:r>
            <w:r w:rsidRPr="00084FD1">
              <w:rPr>
                <w:lang w:val="uk-UA"/>
              </w:rPr>
              <w:fldChar w:fldCharType="end"/>
            </w:r>
            <w:r w:rsidRPr="00084FD1">
              <w:rPr>
                <w:lang w:val="uk-UA"/>
              </w:rPr>
              <w:t xml:space="preserve"> </w:t>
            </w:r>
            <w:bookmarkEnd w:id="0"/>
          </w:p>
        </w:tc>
      </w:tr>
      <w:tr w:rsidR="00C85B7A" w:rsidRPr="00084FD1" w:rsidTr="00284230">
        <w:tc>
          <w:tcPr>
            <w:tcW w:w="3761" w:type="dxa"/>
          </w:tcPr>
          <w:p w:rsidR="00C85B7A" w:rsidRPr="00084FD1" w:rsidRDefault="00C85B7A"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Контактний телефон, мессенджер</w:t>
            </w:r>
          </w:p>
        </w:tc>
        <w:tc>
          <w:tcPr>
            <w:tcW w:w="9801" w:type="dxa"/>
          </w:tcPr>
          <w:p w:rsidR="00C85B7A" w:rsidRPr="00084FD1" w:rsidRDefault="00C85B7A" w:rsidP="00C01225">
            <w:pPr>
              <w:spacing w:after="0" w:line="240" w:lineRule="auto"/>
              <w:rPr>
                <w:rFonts w:ascii="Times New Roman" w:hAnsi="Times New Roman"/>
                <w:sz w:val="28"/>
                <w:szCs w:val="28"/>
                <w:lang w:val="uk-UA"/>
              </w:rPr>
            </w:pPr>
            <w:r w:rsidRPr="00084FD1">
              <w:rPr>
                <w:rFonts w:ascii="Times New Roman" w:hAnsi="Times New Roman"/>
                <w:sz w:val="28"/>
                <w:szCs w:val="28"/>
                <w:lang w:val="uk-UA"/>
              </w:rPr>
              <w:t>(66)3852927</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Email викладача:</w:t>
            </w:r>
          </w:p>
        </w:tc>
        <w:tc>
          <w:tcPr>
            <w:tcW w:w="9801" w:type="dxa"/>
          </w:tcPr>
          <w:p w:rsidR="00C85B7A" w:rsidRPr="00084FD1" w:rsidRDefault="00C85B7A" w:rsidP="00C01225">
            <w:pPr>
              <w:spacing w:after="0" w:line="240" w:lineRule="auto"/>
              <w:rPr>
                <w:rFonts w:ascii="Times New Roman" w:hAnsi="Times New Roman"/>
                <w:sz w:val="28"/>
                <w:szCs w:val="28"/>
                <w:lang w:val="en-US"/>
              </w:rPr>
            </w:pPr>
            <w:r w:rsidRPr="00084FD1">
              <w:rPr>
                <w:rFonts w:ascii="Times New Roman" w:hAnsi="Times New Roman"/>
                <w:sz w:val="28"/>
                <w:szCs w:val="28"/>
                <w:lang w:val="uk-UA"/>
              </w:rPr>
              <w:t xml:space="preserve"> </w:t>
            </w:r>
            <w:hyperlink r:id="rId6" w:history="1">
              <w:r w:rsidRPr="006634F7">
                <w:rPr>
                  <w:rStyle w:val="Hyperlink"/>
                  <w:rFonts w:ascii="Times New Roman" w:hAnsi="Times New Roman"/>
                  <w:sz w:val="28"/>
                  <w:szCs w:val="28"/>
                  <w:lang w:val="en-US"/>
                </w:rPr>
                <w:t>yuliakarpyhina</w:t>
              </w:r>
              <w:r w:rsidRPr="006634F7">
                <w:rPr>
                  <w:rStyle w:val="Hyperlink"/>
                  <w:rFonts w:ascii="Times New Roman" w:hAnsi="Times New Roman"/>
                  <w:sz w:val="28"/>
                  <w:szCs w:val="28"/>
                  <w:lang w:val="uk-UA"/>
                </w:rPr>
                <w:t>75</w:t>
              </w:r>
              <w:r w:rsidRPr="006634F7">
                <w:rPr>
                  <w:rStyle w:val="Hyperlink"/>
                  <w:rFonts w:ascii="Times New Roman" w:hAnsi="Times New Roman"/>
                  <w:sz w:val="28"/>
                  <w:szCs w:val="28"/>
                  <w:lang w:val="en-US"/>
                </w:rPr>
                <w:t>@gmail.com</w:t>
              </w:r>
            </w:hyperlink>
            <w:r w:rsidRPr="00084FD1">
              <w:rPr>
                <w:rFonts w:ascii="Times New Roman" w:hAnsi="Times New Roman"/>
                <w:sz w:val="28"/>
                <w:szCs w:val="28"/>
                <w:lang w:val="en-US"/>
              </w:rPr>
              <w:t xml:space="preserve"> </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rsidR="00C85B7A" w:rsidRPr="00084FD1" w:rsidRDefault="00C85B7A"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r w:rsidR="00C85B7A" w:rsidRPr="00100CE5" w:rsidTr="00284230">
        <w:tc>
          <w:tcPr>
            <w:tcW w:w="3761" w:type="dxa"/>
          </w:tcPr>
          <w:p w:rsidR="00C85B7A" w:rsidRPr="00084FD1" w:rsidRDefault="00C85B7A"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Методи викладання</w:t>
            </w:r>
          </w:p>
        </w:tc>
        <w:tc>
          <w:tcPr>
            <w:tcW w:w="9801" w:type="dxa"/>
          </w:tcPr>
          <w:p w:rsidR="00C85B7A" w:rsidRPr="00084FD1" w:rsidRDefault="00C85B7A" w:rsidP="00C01225">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лекційні заняття, лабораторні роботи, презентації, тестові завдання, індивідуальні завдання</w:t>
            </w:r>
          </w:p>
        </w:tc>
      </w:tr>
      <w:tr w:rsidR="00C85B7A" w:rsidRPr="00084FD1" w:rsidTr="00284230">
        <w:tc>
          <w:tcPr>
            <w:tcW w:w="3761" w:type="dxa"/>
          </w:tcPr>
          <w:p w:rsidR="00C85B7A" w:rsidRPr="00084FD1" w:rsidRDefault="00C85B7A"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Форма контролю</w:t>
            </w:r>
          </w:p>
        </w:tc>
        <w:tc>
          <w:tcPr>
            <w:tcW w:w="9801" w:type="dxa"/>
          </w:tcPr>
          <w:p w:rsidR="00C85B7A" w:rsidRPr="00084FD1" w:rsidRDefault="00C85B7A" w:rsidP="002707CD">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 xml:space="preserve">Екзамен, залік, </w:t>
            </w:r>
          </w:p>
        </w:tc>
      </w:tr>
    </w:tbl>
    <w:p w:rsidR="00C85B7A" w:rsidRPr="00084FD1" w:rsidRDefault="00C85B7A" w:rsidP="00281B79">
      <w:pPr>
        <w:spacing w:after="0"/>
        <w:rPr>
          <w:rFonts w:ascii="Times New Roman" w:hAnsi="Times New Roman"/>
          <w:sz w:val="16"/>
          <w:szCs w:val="16"/>
          <w:lang w:val="uk-UA"/>
        </w:rPr>
      </w:pPr>
    </w:p>
    <w:p w:rsidR="00C85B7A" w:rsidRPr="00084FD1" w:rsidRDefault="00C85B7A" w:rsidP="00C96BC5">
      <w:pPr>
        <w:pStyle w:val="ListParagraph"/>
        <w:numPr>
          <w:ilvl w:val="0"/>
          <w:numId w:val="1"/>
        </w:numPr>
        <w:spacing w:after="0"/>
        <w:jc w:val="both"/>
        <w:rPr>
          <w:rFonts w:ascii="Times New Roman" w:hAnsi="Times New Roman"/>
          <w:sz w:val="28"/>
          <w:szCs w:val="28"/>
          <w:lang w:val="uk-UA"/>
        </w:rPr>
      </w:pPr>
      <w:r w:rsidRPr="00084FD1">
        <w:rPr>
          <w:rFonts w:ascii="Times New Roman" w:hAnsi="Times New Roman"/>
          <w:b/>
          <w:sz w:val="28"/>
          <w:szCs w:val="28"/>
          <w:lang w:val="uk-UA"/>
        </w:rPr>
        <w:t>Анотація дисципліни:</w:t>
      </w:r>
      <w:r w:rsidRPr="00084FD1">
        <w:rPr>
          <w:rFonts w:ascii="Times New Roman" w:hAnsi="Times New Roman"/>
          <w:sz w:val="28"/>
          <w:szCs w:val="28"/>
          <w:lang w:val="uk-UA"/>
        </w:rPr>
        <w:t xml:space="preserve"> Освітня компонента «Спортивна фізіологія» є фаховою навчальною дисципліною для студентів галузі знань 22 Охорона здоров’я, спеціальності 227 Фізична терапія, ерготерапія, яка спрямована на формування для здобувачів вищої освіти  теоретичних знань та вироблення практичних навичок щодо розкриття законів функціонування людського організму під дією фізичних навантажень різної спрямованості в поєднанні з особливостями стану зовнішнього, внутрішнього середовища та кліматичних умов перебування.</w:t>
      </w:r>
      <w:r w:rsidRPr="00084FD1">
        <w:rPr>
          <w:lang w:val="uk-UA"/>
        </w:rPr>
        <w:t xml:space="preserve"> </w:t>
      </w:r>
    </w:p>
    <w:p w:rsidR="00C85B7A" w:rsidRPr="00084FD1" w:rsidRDefault="00C85B7A" w:rsidP="001328B8">
      <w:pPr>
        <w:pStyle w:val="ListParagraph"/>
        <w:numPr>
          <w:ilvl w:val="0"/>
          <w:numId w:val="1"/>
        </w:numPr>
        <w:spacing w:after="0"/>
        <w:ind w:left="0" w:firstLine="0"/>
        <w:jc w:val="both"/>
        <w:rPr>
          <w:rFonts w:ascii="Times New Roman" w:hAnsi="Times New Roman"/>
          <w:b/>
          <w:sz w:val="28"/>
          <w:szCs w:val="28"/>
          <w:lang w:val="uk-UA"/>
        </w:rPr>
      </w:pPr>
      <w:r w:rsidRPr="00084FD1">
        <w:rPr>
          <w:rFonts w:ascii="Times New Roman" w:hAnsi="Times New Roman"/>
          <w:b/>
          <w:sz w:val="28"/>
          <w:szCs w:val="28"/>
          <w:lang w:val="uk-UA"/>
        </w:rPr>
        <w:t xml:space="preserve">Мета та завдання дисципліни: </w:t>
      </w:r>
    </w:p>
    <w:p w:rsidR="00C85B7A" w:rsidRPr="00084FD1" w:rsidRDefault="00C85B7A" w:rsidP="002707CD">
      <w:pPr>
        <w:widowControl w:val="0"/>
        <w:autoSpaceDE w:val="0"/>
        <w:autoSpaceDN w:val="0"/>
        <w:adjustRightInd w:val="0"/>
        <w:ind w:firstLine="567"/>
        <w:jc w:val="both"/>
        <w:rPr>
          <w:rFonts w:ascii="Times New Roman" w:hAnsi="Times New Roman"/>
          <w:sz w:val="28"/>
          <w:szCs w:val="28"/>
          <w:lang w:val="uk-UA" w:eastAsia="ru-RU"/>
        </w:rPr>
      </w:pPr>
      <w:r w:rsidRPr="00084FD1">
        <w:rPr>
          <w:rFonts w:ascii="Times New Roman" w:hAnsi="Times New Roman"/>
          <w:sz w:val="28"/>
          <w:szCs w:val="28"/>
          <w:u w:val="single"/>
          <w:lang w:val="uk-UA"/>
        </w:rPr>
        <w:t>Мета дисципліни</w:t>
      </w:r>
      <w:r w:rsidRPr="00084FD1">
        <w:rPr>
          <w:rFonts w:ascii="Times New Roman" w:hAnsi="Times New Roman"/>
          <w:sz w:val="28"/>
          <w:szCs w:val="28"/>
          <w:lang w:val="uk-UA"/>
        </w:rPr>
        <w:t xml:space="preserve">: </w:t>
      </w:r>
      <w:r w:rsidRPr="00084FD1">
        <w:rPr>
          <w:rFonts w:ascii="Times New Roman" w:hAnsi="Times New Roman"/>
          <w:sz w:val="28"/>
          <w:szCs w:val="28"/>
          <w:lang w:val="uk-UA" w:eastAsia="ru-RU"/>
        </w:rPr>
        <w:t>ознайомити здобувачив вищої освіти з динамікою та характером взаємозв’язків різних систем органів під час виконання фізичного навантаження різного ступеня складності, познайомитись з фізіологічною характеристикою різних видів спорту та розглянути фізіологічне підґрунтя спортивного тренування осіб різного віку та статі. Набуття студентами основних вмінь та навичок оцінки функціонального стану організму людини у зв’язку із впливом оздоровчих та спортивних навантажень.</w:t>
      </w:r>
    </w:p>
    <w:p w:rsidR="00C85B7A" w:rsidRPr="00084FD1" w:rsidRDefault="00C85B7A" w:rsidP="00F85766">
      <w:pPr>
        <w:spacing w:after="0"/>
        <w:ind w:firstLine="567"/>
        <w:jc w:val="both"/>
        <w:rPr>
          <w:rFonts w:ascii="Times New Roman" w:hAnsi="Times New Roman"/>
          <w:sz w:val="28"/>
          <w:szCs w:val="28"/>
          <w:lang w:val="uk-UA"/>
        </w:rPr>
      </w:pPr>
    </w:p>
    <w:p w:rsidR="00C85B7A" w:rsidRPr="00084FD1" w:rsidRDefault="00C85B7A" w:rsidP="00F85766">
      <w:pPr>
        <w:spacing w:after="0"/>
        <w:ind w:firstLine="567"/>
        <w:jc w:val="both"/>
        <w:rPr>
          <w:rFonts w:ascii="Times New Roman" w:hAnsi="Times New Roman"/>
          <w:sz w:val="28"/>
          <w:szCs w:val="28"/>
          <w:u w:val="single"/>
          <w:lang w:val="uk-UA"/>
        </w:rPr>
      </w:pPr>
      <w:r w:rsidRPr="00084FD1">
        <w:rPr>
          <w:rFonts w:ascii="Times New Roman" w:hAnsi="Times New Roman"/>
          <w:sz w:val="28"/>
          <w:szCs w:val="28"/>
          <w:u w:val="single"/>
          <w:lang w:val="uk-UA"/>
        </w:rPr>
        <w:t>Завдання:</w:t>
      </w:r>
    </w:p>
    <w:p w:rsidR="00C85B7A" w:rsidRPr="00084FD1" w:rsidRDefault="00C85B7A" w:rsidP="00F85766">
      <w:pPr>
        <w:spacing w:after="0"/>
        <w:ind w:firstLine="567"/>
        <w:jc w:val="both"/>
        <w:rPr>
          <w:rFonts w:ascii="Times New Roman" w:hAnsi="Times New Roman"/>
          <w:sz w:val="28"/>
          <w:szCs w:val="28"/>
          <w:lang w:val="uk-UA"/>
        </w:rPr>
      </w:pPr>
      <w:r w:rsidRPr="00084FD1">
        <w:rPr>
          <w:rFonts w:ascii="Times New Roman" w:hAnsi="Times New Roman"/>
          <w:sz w:val="28"/>
          <w:szCs w:val="28"/>
          <w:lang w:val="uk-UA"/>
        </w:rPr>
        <w:t>забезпечити систему знань про властивості функціональних систем організму людини під час виконання фізичних навантажень, фізіологічні механізми основних процесів життєдіяльності, сформувати навички лабораторної роботи, розвинути спортивно-практичне  мислення</w:t>
      </w:r>
    </w:p>
    <w:p w:rsidR="00C85B7A" w:rsidRPr="00084FD1" w:rsidRDefault="00C85B7A" w:rsidP="00281B79">
      <w:pPr>
        <w:pStyle w:val="ListParagraph"/>
        <w:tabs>
          <w:tab w:val="left" w:pos="993"/>
        </w:tabs>
        <w:spacing w:after="0"/>
        <w:ind w:left="927"/>
        <w:rPr>
          <w:rFonts w:ascii="Times New Roman" w:hAnsi="Times New Roman"/>
          <w:sz w:val="16"/>
          <w:szCs w:val="16"/>
          <w:lang w:val="uk-UA"/>
        </w:rPr>
      </w:pPr>
    </w:p>
    <w:p w:rsidR="00C85B7A" w:rsidRPr="00084FD1" w:rsidRDefault="00C85B7A"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Програмні компетентності та результати навчання</w:t>
      </w:r>
    </w:p>
    <w:p w:rsidR="00C85B7A" w:rsidRPr="00084FD1" w:rsidRDefault="00C85B7A" w:rsidP="00281B79">
      <w:pPr>
        <w:spacing w:after="0"/>
        <w:ind w:left="567" w:firstLine="567"/>
        <w:jc w:val="both"/>
        <w:rPr>
          <w:rFonts w:ascii="Times New Roman" w:hAnsi="Times New Roman"/>
          <w:b/>
          <w:sz w:val="28"/>
          <w:szCs w:val="28"/>
          <w:lang w:val="uk-UA"/>
        </w:rPr>
      </w:pPr>
      <w:r w:rsidRPr="00084FD1">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C85B7A" w:rsidRPr="00084FD1" w:rsidRDefault="00C85B7A"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Інтегральна компетентність</w:t>
      </w:r>
      <w:r w:rsidRPr="00084FD1">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C85B7A" w:rsidRPr="00084FD1" w:rsidRDefault="00C85B7A"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Загальні компетентності</w:t>
      </w:r>
      <w:r w:rsidRPr="00084FD1">
        <w:rPr>
          <w:rFonts w:ascii="Times New Roman" w:hAnsi="Times New Roman"/>
          <w:sz w:val="28"/>
          <w:szCs w:val="28"/>
          <w:lang w:val="uk-UA"/>
        </w:rPr>
        <w:t>:</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01. Знання та розуміння предметної області та розуміння професійної діяльності.</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02. Здатність діяти на основі етичних міркувань (мотивів).</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03. Навички міжособистісної взаємодії.</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04. Здатність працювати в команді.</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05. Здатність мотивувати людей та рухатися до спільної мети.</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06. Здатність спілкуватися державною мовою як усно, так і  письмово.</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07. Здатність спілкуватися іноземною мовою.</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08. Здатність планувати та управляти часом.</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09. Навички використання інформаційних і комунікаційних технологій.</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10. Здатність до пошуку, оброблення та аналізу інформації з різних джерел.</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11. Здатність вчитися і оволодівати сучасними знаннями.</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12. Здатність застосовувати знання у практичних ситуаціях.</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13. Здатність діяти соціально відповідально та свідомо.</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ктивного відпочинку та ведення здорового способу життя.</w:t>
      </w:r>
    </w:p>
    <w:p w:rsidR="00C85B7A" w:rsidRPr="00084FD1" w:rsidRDefault="00C85B7A" w:rsidP="00B57DD6">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Фахові компетентності</w:t>
      </w:r>
      <w:r w:rsidRPr="00084FD1">
        <w:rPr>
          <w:rFonts w:ascii="Times New Roman" w:hAnsi="Times New Roman"/>
          <w:sz w:val="28"/>
          <w:szCs w:val="28"/>
          <w:lang w:val="uk-UA"/>
        </w:rPr>
        <w:t>:</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08. Здатність ефективно реалізовувати програму фізичної терапії та/або ерготерапії.</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11. Здатність адаптовувати свою поточну практичну діяльність до змінних умов.</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12. Здатність надавати долікарську допомогу під час виникнення невідкладних станів.</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травм, ускладнень та неповносправності, здоровому способу життя.</w:t>
      </w:r>
    </w:p>
    <w:p w:rsidR="00C85B7A" w:rsidRPr="00084FD1" w:rsidRDefault="00C85B7A"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C85B7A" w:rsidRPr="00084FD1" w:rsidRDefault="00C85B7A"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2306"/>
        <w:gridCol w:w="3614"/>
        <w:gridCol w:w="3549"/>
      </w:tblGrid>
      <w:tr w:rsidR="00C85B7A" w:rsidRPr="00084FD1" w:rsidTr="009B1431">
        <w:tc>
          <w:tcPr>
            <w:tcW w:w="3373" w:type="dxa"/>
          </w:tcPr>
          <w:p w:rsidR="00C85B7A" w:rsidRPr="00084FD1" w:rsidRDefault="00C85B7A"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rsidR="00C85B7A" w:rsidRPr="00084FD1" w:rsidRDefault="00C85B7A"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rsidR="00C85B7A" w:rsidRPr="00084FD1" w:rsidRDefault="00C85B7A"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rsidR="00C85B7A" w:rsidRPr="00084FD1" w:rsidRDefault="00C85B7A"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C85B7A" w:rsidRPr="00084FD1" w:rsidTr="009B1431">
        <w:tc>
          <w:tcPr>
            <w:tcW w:w="3373" w:type="dxa"/>
          </w:tcPr>
          <w:p w:rsidR="00C85B7A" w:rsidRPr="00084FD1" w:rsidRDefault="00C85B7A" w:rsidP="00C96BC5">
            <w:pPr>
              <w:pStyle w:val="ListParagraph"/>
              <w:spacing w:after="0"/>
              <w:ind w:left="0"/>
              <w:rPr>
                <w:rFonts w:ascii="Times New Roman" w:hAnsi="Times New Roman"/>
                <w:sz w:val="28"/>
                <w:szCs w:val="28"/>
                <w:lang w:val="uk-UA"/>
              </w:rPr>
            </w:pPr>
            <w:r w:rsidRPr="00084FD1">
              <w:rPr>
                <w:rFonts w:ascii="Times New Roman" w:hAnsi="Times New Roman"/>
                <w:sz w:val="28"/>
                <w:szCs w:val="28"/>
                <w:lang w:val="uk-UA"/>
              </w:rPr>
              <w:t>5,5</w:t>
            </w:r>
            <w:r w:rsidRPr="00084FD1">
              <w:rPr>
                <w:rFonts w:ascii="Times New Roman" w:hAnsi="Times New Roman"/>
                <w:sz w:val="28"/>
                <w:szCs w:val="28"/>
                <w:lang w:val="en-US"/>
              </w:rPr>
              <w:t xml:space="preserve"> </w:t>
            </w:r>
            <w:r w:rsidRPr="00084FD1">
              <w:rPr>
                <w:rFonts w:ascii="Times New Roman" w:hAnsi="Times New Roman"/>
                <w:sz w:val="28"/>
                <w:szCs w:val="28"/>
                <w:lang w:val="uk-UA"/>
              </w:rPr>
              <w:t xml:space="preserve">кредитів </w:t>
            </w:r>
            <w:r w:rsidRPr="00084FD1">
              <w:rPr>
                <w:rFonts w:ascii="Times New Roman" w:hAnsi="Times New Roman"/>
                <w:sz w:val="28"/>
                <w:szCs w:val="28"/>
                <w:lang w:val="en-US"/>
              </w:rPr>
              <w:t xml:space="preserve">/ </w:t>
            </w:r>
            <w:r w:rsidRPr="00084FD1">
              <w:rPr>
                <w:rFonts w:ascii="Times New Roman" w:hAnsi="Times New Roman"/>
                <w:sz w:val="28"/>
                <w:szCs w:val="28"/>
                <w:lang w:val="uk-UA"/>
              </w:rPr>
              <w:t>165 годин</w:t>
            </w:r>
          </w:p>
        </w:tc>
        <w:tc>
          <w:tcPr>
            <w:tcW w:w="2306" w:type="dxa"/>
          </w:tcPr>
          <w:p w:rsidR="00C85B7A" w:rsidRPr="00084FD1" w:rsidRDefault="00C85B7A" w:rsidP="00281B79">
            <w:pPr>
              <w:pStyle w:val="ListParagraph"/>
              <w:spacing w:after="0"/>
              <w:ind w:left="0"/>
              <w:jc w:val="center"/>
              <w:rPr>
                <w:rFonts w:ascii="Times New Roman" w:hAnsi="Times New Roman"/>
                <w:sz w:val="28"/>
                <w:szCs w:val="28"/>
                <w:lang w:val="uk-UA"/>
              </w:rPr>
            </w:pPr>
            <w:r w:rsidRPr="00084FD1">
              <w:rPr>
                <w:rFonts w:ascii="Times New Roman" w:hAnsi="Times New Roman"/>
                <w:sz w:val="28"/>
                <w:szCs w:val="28"/>
                <w:lang w:val="uk-UA"/>
              </w:rPr>
              <w:t>34</w:t>
            </w:r>
          </w:p>
        </w:tc>
        <w:tc>
          <w:tcPr>
            <w:tcW w:w="3614" w:type="dxa"/>
          </w:tcPr>
          <w:p w:rsidR="00C85B7A" w:rsidRPr="00084FD1" w:rsidRDefault="00C85B7A" w:rsidP="00281B79">
            <w:pPr>
              <w:pStyle w:val="ListParagraph"/>
              <w:spacing w:after="0"/>
              <w:ind w:left="0"/>
              <w:jc w:val="center"/>
              <w:rPr>
                <w:rFonts w:ascii="Times New Roman" w:hAnsi="Times New Roman"/>
                <w:sz w:val="28"/>
                <w:szCs w:val="28"/>
                <w:lang w:val="uk-UA"/>
              </w:rPr>
            </w:pPr>
            <w:r w:rsidRPr="00084FD1">
              <w:rPr>
                <w:rFonts w:ascii="Times New Roman" w:hAnsi="Times New Roman"/>
                <w:sz w:val="28"/>
                <w:szCs w:val="28"/>
                <w:lang w:val="uk-UA"/>
              </w:rPr>
              <w:t>32</w:t>
            </w:r>
          </w:p>
        </w:tc>
        <w:tc>
          <w:tcPr>
            <w:tcW w:w="3549" w:type="dxa"/>
          </w:tcPr>
          <w:p w:rsidR="00C85B7A" w:rsidRPr="00084FD1" w:rsidRDefault="00C85B7A" w:rsidP="00281B79">
            <w:pPr>
              <w:pStyle w:val="ListParagraph"/>
              <w:spacing w:after="0"/>
              <w:ind w:left="0"/>
              <w:jc w:val="center"/>
              <w:rPr>
                <w:rFonts w:ascii="Times New Roman" w:hAnsi="Times New Roman"/>
                <w:sz w:val="28"/>
                <w:szCs w:val="28"/>
                <w:lang w:val="uk-UA"/>
              </w:rPr>
            </w:pPr>
            <w:r w:rsidRPr="00084FD1">
              <w:rPr>
                <w:rFonts w:ascii="Times New Roman" w:hAnsi="Times New Roman"/>
                <w:sz w:val="28"/>
                <w:szCs w:val="28"/>
                <w:lang w:val="uk-UA"/>
              </w:rPr>
              <w:t>99</w:t>
            </w:r>
          </w:p>
        </w:tc>
      </w:tr>
    </w:tbl>
    <w:p w:rsidR="00C85B7A" w:rsidRPr="00084FD1" w:rsidRDefault="00C85B7A" w:rsidP="00281B79">
      <w:pPr>
        <w:pStyle w:val="ListParagraph"/>
        <w:spacing w:after="0"/>
        <w:rPr>
          <w:rFonts w:ascii="Times New Roman" w:hAnsi="Times New Roman"/>
          <w:sz w:val="16"/>
          <w:szCs w:val="16"/>
          <w:lang w:val="uk-UA"/>
        </w:rPr>
      </w:pPr>
    </w:p>
    <w:p w:rsidR="00C85B7A" w:rsidRPr="00084FD1" w:rsidRDefault="00C85B7A" w:rsidP="00C71393">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rsidR="00C85B7A" w:rsidRPr="00084FD1" w:rsidRDefault="00C85B7A" w:rsidP="00C71393">
      <w:pPr>
        <w:pStyle w:val="ListParagraph"/>
        <w:rPr>
          <w:rFonts w:ascii="Times New Roman" w:hAnsi="Times New Roman"/>
          <w:sz w:val="28"/>
          <w:szCs w:val="28"/>
          <w:lang w:val="uk-UA"/>
        </w:rPr>
      </w:pPr>
      <w:r w:rsidRPr="00084FD1">
        <w:rPr>
          <w:rFonts w:ascii="Times New Roman" w:hAnsi="Times New Roman"/>
          <w:sz w:val="28"/>
          <w:szCs w:val="28"/>
          <w:lang w:val="uk-UA"/>
        </w:rPr>
        <w:t>1.</w:t>
      </w:r>
      <w:r w:rsidRPr="00084FD1">
        <w:rPr>
          <w:rFonts w:ascii="Times New Roman" w:hAnsi="Times New Roman"/>
          <w:sz w:val="28"/>
          <w:szCs w:val="28"/>
          <w:lang w:val="uk-UA"/>
        </w:rPr>
        <w:tab/>
        <w:t>Вимірювальне обладнання: гоніометри, стрічки з висками, лінійки, ваги, ростомір, сантиметрові стрічки, толстотний циркуль тощо.</w:t>
      </w:r>
    </w:p>
    <w:p w:rsidR="00C85B7A" w:rsidRPr="00084FD1" w:rsidRDefault="00C85B7A" w:rsidP="00C71393">
      <w:pPr>
        <w:pStyle w:val="ListParagraph"/>
        <w:rPr>
          <w:rFonts w:ascii="Times New Roman" w:hAnsi="Times New Roman"/>
          <w:sz w:val="28"/>
          <w:szCs w:val="28"/>
          <w:lang w:val="uk-UA"/>
        </w:rPr>
      </w:pPr>
      <w:r w:rsidRPr="00084FD1">
        <w:rPr>
          <w:rFonts w:ascii="Times New Roman" w:hAnsi="Times New Roman"/>
          <w:sz w:val="28"/>
          <w:szCs w:val="28"/>
          <w:lang w:val="uk-UA"/>
        </w:rPr>
        <w:t>2.</w:t>
      </w:r>
      <w:r w:rsidRPr="00084FD1">
        <w:rPr>
          <w:rFonts w:ascii="Times New Roman" w:hAnsi="Times New Roman"/>
          <w:sz w:val="28"/>
          <w:szCs w:val="28"/>
          <w:lang w:val="uk-UA"/>
        </w:rPr>
        <w:tab/>
        <w:t>Діагностичне обладнання: плантограф, кистьовий динамометр, монітор складу тіла тощо.</w:t>
      </w:r>
    </w:p>
    <w:p w:rsidR="00C85B7A" w:rsidRPr="00084FD1" w:rsidRDefault="00C85B7A" w:rsidP="00C71393">
      <w:pPr>
        <w:pStyle w:val="ListParagraph"/>
        <w:rPr>
          <w:rFonts w:ascii="Times New Roman" w:hAnsi="Times New Roman"/>
          <w:sz w:val="28"/>
          <w:szCs w:val="28"/>
          <w:lang w:val="uk-UA"/>
        </w:rPr>
      </w:pPr>
      <w:r w:rsidRPr="00084FD1">
        <w:rPr>
          <w:rFonts w:ascii="Times New Roman" w:hAnsi="Times New Roman"/>
          <w:sz w:val="28"/>
          <w:szCs w:val="28"/>
          <w:lang w:val="uk-UA"/>
        </w:rPr>
        <w:t>3.</w:t>
      </w:r>
      <w:r w:rsidRPr="00084FD1">
        <w:rPr>
          <w:rFonts w:ascii="Times New Roman" w:hAnsi="Times New Roman"/>
          <w:sz w:val="28"/>
          <w:szCs w:val="28"/>
          <w:lang w:val="uk-UA"/>
        </w:rPr>
        <w:tab/>
        <w:t>Обладнання для лікувальної фізкультури: шведська стінка, гімнастичні килимки, милиці, палиці, ходунки, фітболи, м’ячі, резинові стрічки гантелі, тощо.</w:t>
      </w:r>
    </w:p>
    <w:p w:rsidR="00C85B7A" w:rsidRPr="00084FD1" w:rsidRDefault="00C85B7A" w:rsidP="00C71393">
      <w:pPr>
        <w:pStyle w:val="ListParagraph"/>
        <w:rPr>
          <w:rFonts w:ascii="Times New Roman" w:hAnsi="Times New Roman"/>
          <w:sz w:val="28"/>
          <w:szCs w:val="28"/>
          <w:lang w:val="uk-UA"/>
        </w:rPr>
      </w:pPr>
      <w:r w:rsidRPr="00084FD1">
        <w:rPr>
          <w:rFonts w:ascii="Times New Roman" w:hAnsi="Times New Roman"/>
          <w:sz w:val="28"/>
          <w:szCs w:val="28"/>
          <w:lang w:val="uk-UA"/>
        </w:rPr>
        <w:t>4.</w:t>
      </w:r>
      <w:r w:rsidRPr="00084FD1">
        <w:rPr>
          <w:rFonts w:ascii="Times New Roman" w:hAnsi="Times New Roman"/>
          <w:sz w:val="28"/>
          <w:szCs w:val="28"/>
          <w:lang w:val="uk-UA"/>
        </w:rPr>
        <w:tab/>
        <w:t>Обладнання для проведення процедури масажу: кушетки масажні, подушки, валики, напіввалики, гігієнічні засоби для пацієнта і масажиста, креми, масла, присипки.</w:t>
      </w:r>
    </w:p>
    <w:p w:rsidR="00C85B7A" w:rsidRPr="00084FD1" w:rsidRDefault="00C85B7A" w:rsidP="00C71393">
      <w:pPr>
        <w:pStyle w:val="ListParagraph"/>
        <w:rPr>
          <w:rFonts w:ascii="Times New Roman" w:hAnsi="Times New Roman"/>
          <w:sz w:val="28"/>
          <w:szCs w:val="28"/>
          <w:lang w:val="uk-UA"/>
        </w:rPr>
      </w:pPr>
      <w:r w:rsidRPr="00084FD1">
        <w:rPr>
          <w:rFonts w:ascii="Times New Roman" w:hAnsi="Times New Roman"/>
          <w:sz w:val="28"/>
          <w:szCs w:val="28"/>
          <w:lang w:val="uk-UA"/>
        </w:rPr>
        <w:t>5.</w:t>
      </w:r>
      <w:r w:rsidRPr="00084FD1">
        <w:rPr>
          <w:rFonts w:ascii="Times New Roman" w:hAnsi="Times New Roman"/>
          <w:sz w:val="28"/>
          <w:szCs w:val="28"/>
          <w:lang w:val="uk-UA"/>
        </w:rPr>
        <w:tab/>
        <w:t>Рентген-знімки стопи, хребта, кісток, суглобів при різних захворюваннях і травмах, МРТ-знімки, анатомічні атласи.</w:t>
      </w:r>
    </w:p>
    <w:p w:rsidR="00C85B7A" w:rsidRPr="00084FD1" w:rsidRDefault="00C85B7A"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6.</w:t>
      </w:r>
      <w:r w:rsidRPr="00084FD1">
        <w:rPr>
          <w:rFonts w:ascii="Times New Roman" w:hAnsi="Times New Roman"/>
          <w:sz w:val="28"/>
          <w:szCs w:val="28"/>
          <w:lang w:val="uk-UA"/>
        </w:rPr>
        <w:tab/>
        <w:t xml:space="preserve">Демонстраційні таблиці. </w:t>
      </w:r>
    </w:p>
    <w:p w:rsidR="00C85B7A" w:rsidRPr="00084FD1" w:rsidRDefault="00C85B7A"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7.</w:t>
      </w:r>
      <w:r w:rsidRPr="00084FD1">
        <w:rPr>
          <w:rFonts w:ascii="Times New Roman" w:hAnsi="Times New Roman"/>
          <w:sz w:val="28"/>
          <w:szCs w:val="28"/>
          <w:lang w:val="uk-UA"/>
        </w:rPr>
        <w:tab/>
        <w:t>Мультимедійне обладнання: мультимедійний проектор, ноутбук, проекційний екран, смарт-телевізор.</w:t>
      </w:r>
    </w:p>
    <w:p w:rsidR="00C85B7A" w:rsidRPr="00084FD1" w:rsidRDefault="00C85B7A"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8.</w:t>
      </w:r>
      <w:r w:rsidRPr="00084FD1">
        <w:rPr>
          <w:rFonts w:ascii="Times New Roman" w:hAnsi="Times New Roman"/>
          <w:sz w:val="28"/>
          <w:szCs w:val="28"/>
          <w:lang w:val="uk-UA"/>
        </w:rPr>
        <w:tab/>
        <w:t>Навчальні диски DVD; презентації, електронні версії лекцій та інших методичних матеріалів.</w:t>
      </w:r>
    </w:p>
    <w:p w:rsidR="00C85B7A" w:rsidRPr="00084FD1" w:rsidRDefault="00C85B7A"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9.</w:t>
      </w:r>
      <w:r w:rsidRPr="00084FD1">
        <w:rPr>
          <w:rFonts w:ascii="Times New Roman" w:hAnsi="Times New Roman"/>
          <w:sz w:val="28"/>
          <w:szCs w:val="28"/>
          <w:lang w:val="uk-UA"/>
        </w:rPr>
        <w:tab/>
        <w:t>Презентації, відеоматеріали, електронні версії лекцій та інших методичних матеріалів.</w:t>
      </w:r>
    </w:p>
    <w:p w:rsidR="00C85B7A" w:rsidRPr="00084FD1" w:rsidRDefault="00C85B7A" w:rsidP="00281B79">
      <w:pPr>
        <w:pStyle w:val="ListParagraph"/>
        <w:spacing w:after="0"/>
        <w:rPr>
          <w:rFonts w:ascii="Times New Roman" w:hAnsi="Times New Roman"/>
          <w:sz w:val="16"/>
          <w:szCs w:val="16"/>
          <w:lang w:val="uk-UA"/>
        </w:rPr>
      </w:pPr>
    </w:p>
    <w:p w:rsidR="00C85B7A" w:rsidRPr="00084FD1" w:rsidRDefault="00C85B7A"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rsidR="00C85B7A" w:rsidRPr="00084FD1" w:rsidRDefault="00C85B7A" w:rsidP="001328B8">
      <w:pPr>
        <w:pStyle w:val="ListParagraph"/>
        <w:spacing w:after="0"/>
        <w:ind w:left="0" w:firstLine="567"/>
        <w:jc w:val="both"/>
        <w:rPr>
          <w:rFonts w:ascii="Times New Roman" w:hAnsi="Times New Roman"/>
          <w:sz w:val="28"/>
          <w:szCs w:val="28"/>
        </w:rPr>
      </w:pPr>
      <w:r w:rsidRPr="00084FD1">
        <w:rPr>
          <w:rFonts w:ascii="Times New Roman" w:hAnsi="Times New Roman"/>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084FD1">
        <w:rPr>
          <w:rFonts w:ascii="Times New Roman" w:hAnsi="Times New Roman"/>
          <w:sz w:val="28"/>
          <w:szCs w:val="28"/>
          <w:lang w:val="en-US"/>
        </w:rPr>
        <w:t>FX</w:t>
      </w:r>
      <w:r w:rsidRPr="00084FD1">
        <w:rPr>
          <w:rFonts w:ascii="Times New Roman" w:hAnsi="Times New Roman"/>
          <w:sz w:val="28"/>
          <w:szCs w:val="28"/>
        </w:rPr>
        <w:t>.</w:t>
      </w:r>
    </w:p>
    <w:p w:rsidR="00C85B7A" w:rsidRPr="00084FD1" w:rsidRDefault="00C85B7A" w:rsidP="001328B8">
      <w:pPr>
        <w:pStyle w:val="ListParagraph"/>
        <w:spacing w:after="0"/>
        <w:ind w:left="0" w:firstLine="567"/>
        <w:jc w:val="both"/>
        <w:rPr>
          <w:rFonts w:ascii="Times New Roman" w:hAnsi="Times New Roman"/>
          <w:sz w:val="28"/>
          <w:szCs w:val="28"/>
          <w:lang w:val="uk-UA"/>
        </w:rPr>
      </w:pPr>
      <w:r w:rsidRPr="00084FD1">
        <w:rPr>
          <w:rFonts w:ascii="Times New Roman" w:hAnsi="Times New Roman"/>
          <w:sz w:val="28"/>
          <w:szCs w:val="28"/>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p>
    <w:p w:rsidR="00C85B7A" w:rsidRPr="00084FD1" w:rsidRDefault="00C85B7A"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Поточний контроль за результатами виконання контрольних (модульних) робіт передбачає оцінювання</w:t>
      </w:r>
      <w:r w:rsidRPr="00084FD1">
        <w:rPr>
          <w:rFonts w:ascii="Times New Roman" w:hAnsi="Times New Roman"/>
          <w:sz w:val="28"/>
          <w:szCs w:val="24"/>
          <w:lang w:val="uk-UA" w:eastAsia="ru-RU"/>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тестування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відповідей на теоретичні питання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розв’язання практичних ситуацій (кейсів) тощо.</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 xml:space="preserve">За семестр проводиться дві контрольних (модульних) робіт. </w:t>
      </w:r>
      <w:r w:rsidRPr="00084FD1">
        <w:rPr>
          <w:rFonts w:ascii="Times New Roman" w:hAnsi="Times New Roman"/>
          <w:sz w:val="28"/>
          <w:szCs w:val="28"/>
          <w:lang w:val="uk-UA" w:eastAsia="ru-RU"/>
        </w:rPr>
        <w:t>Викладач завчасно інформує здобувачів про терміни проведення і зміст контрольних (модульних) робіт.</w:t>
      </w:r>
    </w:p>
    <w:p w:rsidR="00C85B7A" w:rsidRPr="00084FD1" w:rsidRDefault="00C85B7A"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Семестровий (підсумковий) контроль проводиться у наступних формах:</w:t>
      </w:r>
    </w:p>
    <w:p w:rsidR="00C85B7A" w:rsidRPr="00084FD1" w:rsidRDefault="00C85B7A" w:rsidP="00C71393">
      <w:pPr>
        <w:widowControl w:val="0"/>
        <w:tabs>
          <w:tab w:val="left" w:pos="142"/>
          <w:tab w:val="left" w:pos="993"/>
          <w:tab w:val="num" w:pos="1260"/>
        </w:tabs>
        <w:suppressAutoHyphen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 екзамен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проводиться як окремий контрольний захід. Форма проведення екзамену (усна); вид завдань (запитання за екзаменаційними білетами). Підсумкова оцінка визначається як сума балів, отриманих у результаті поточного оцінювання та під час складання екзамену;</w:t>
      </w:r>
    </w:p>
    <w:p w:rsidR="00C85B7A" w:rsidRPr="00084FD1" w:rsidRDefault="00C85B7A"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-диференційований залік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VI</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C85B7A" w:rsidRPr="00084FD1" w:rsidRDefault="00C85B7A" w:rsidP="00C71393">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w:t>
      </w:r>
    </w:p>
    <w:p w:rsidR="00C85B7A" w:rsidRPr="00084FD1" w:rsidRDefault="00C85B7A" w:rsidP="00CD693C">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rsidR="00C85B7A" w:rsidRPr="00084FD1" w:rsidRDefault="00C85B7A" w:rsidP="00281B79">
      <w:pPr>
        <w:pStyle w:val="ListParagraph"/>
        <w:spacing w:after="0"/>
        <w:rPr>
          <w:rFonts w:ascii="Times New Roman" w:hAnsi="Times New Roman"/>
          <w:sz w:val="16"/>
          <w:szCs w:val="16"/>
          <w:lang w:val="uk-UA"/>
        </w:rPr>
      </w:pPr>
    </w:p>
    <w:p w:rsidR="00C85B7A" w:rsidRPr="00084FD1" w:rsidRDefault="00C85B7A" w:rsidP="00281B79">
      <w:pPr>
        <w:pStyle w:val="ListParagraph"/>
        <w:numPr>
          <w:ilvl w:val="0"/>
          <w:numId w:val="1"/>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Схема курсу</w:t>
      </w:r>
    </w:p>
    <w:p w:rsidR="00C85B7A" w:rsidRPr="00084FD1" w:rsidRDefault="00C85B7A" w:rsidP="005532D6">
      <w:pPr>
        <w:pStyle w:val="ListParagraph"/>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Семестр </w:t>
      </w:r>
      <w:r w:rsidRPr="00084FD1">
        <w:rPr>
          <w:rFonts w:ascii="Times New Roman" w:hAnsi="Times New Roman"/>
          <w:bCs/>
          <w:sz w:val="28"/>
          <w:szCs w:val="28"/>
          <w:lang w:val="en-US"/>
        </w:rPr>
        <w:t>V</w:t>
      </w:r>
    </w:p>
    <w:p w:rsidR="00C85B7A" w:rsidRPr="00084FD1" w:rsidRDefault="00C85B7A" w:rsidP="00281B79">
      <w:pPr>
        <w:pStyle w:val="ListParagraph"/>
        <w:spacing w:after="0" w:line="240" w:lineRule="auto"/>
        <w:ind w:left="1560"/>
        <w:jc w:val="both"/>
        <w:rPr>
          <w:rFonts w:ascii="Times New Roman" w:hAnsi="Times New Roman"/>
          <w:i/>
          <w:sz w:val="32"/>
          <w:szCs w:val="32"/>
          <w:lang w:val="uk-UA"/>
        </w:rPr>
      </w:pPr>
      <w:r w:rsidRPr="00084FD1">
        <w:rPr>
          <w:rFonts w:ascii="Times New Roman" w:hAnsi="Times New Roman"/>
          <w:sz w:val="28"/>
          <w:szCs w:val="28"/>
          <w:lang w:val="uk-UA"/>
        </w:rPr>
        <w:t xml:space="preserve">Модуль 1. </w:t>
      </w:r>
      <w:r w:rsidRPr="00084FD1">
        <w:rPr>
          <w:rFonts w:ascii="Times New Roman" w:hAnsi="Times New Roman"/>
          <w:i/>
          <w:sz w:val="32"/>
          <w:szCs w:val="32"/>
          <w:lang w:val="uk-UA"/>
        </w:rPr>
        <w:t>ФІЗІОЛОГІЯ СПОРТИВНОЇ ДІЯЛЬНОСТІ</w:t>
      </w:r>
    </w:p>
    <w:p w:rsidR="00C85B7A" w:rsidRPr="00084FD1" w:rsidRDefault="00C85B7A" w:rsidP="00191953">
      <w:pPr>
        <w:pStyle w:val="ListParagraph"/>
        <w:numPr>
          <w:ilvl w:val="0"/>
          <w:numId w:val="3"/>
        </w:numPr>
        <w:spacing w:after="0" w:line="240" w:lineRule="auto"/>
        <w:jc w:val="both"/>
        <w:rPr>
          <w:rFonts w:ascii="Times New Roman" w:hAnsi="Times New Roman"/>
          <w:b/>
          <w:sz w:val="28"/>
          <w:szCs w:val="28"/>
          <w:lang w:val="uk-UA"/>
        </w:rPr>
      </w:pPr>
      <w:r w:rsidRPr="00084FD1">
        <w:rPr>
          <w:rFonts w:ascii="Times New Roman" w:hAnsi="Times New Roman"/>
          <w:b/>
          <w:sz w:val="28"/>
          <w:szCs w:val="28"/>
          <w:lang w:val="uk-UA"/>
        </w:rPr>
        <w:t>Тема 1.</w:t>
      </w:r>
      <w:r w:rsidRPr="00084FD1">
        <w:rPr>
          <w:rFonts w:ascii="Times New Roman" w:hAnsi="Times New Roman"/>
          <w:b/>
          <w:sz w:val="28"/>
          <w:szCs w:val="28"/>
          <w:lang w:val="uk-UA"/>
        </w:rPr>
        <w:tab/>
        <w:t>Вступ. Значення фізичної культури для життя людини (тиждень 1, лк - 2 год., лаб -2 год):</w:t>
      </w:r>
    </w:p>
    <w:p w:rsidR="00C85B7A" w:rsidRPr="00084FD1" w:rsidRDefault="00C85B7A"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84FD1">
        <w:rPr>
          <w:rFonts w:ascii="Times New Roman" w:hAnsi="Times New Roman"/>
          <w:sz w:val="28"/>
          <w:szCs w:val="28"/>
          <w:lang w:val="uk-UA"/>
        </w:rPr>
        <w:t>Сутність фізіології вправ і спорту</w:t>
      </w:r>
    </w:p>
    <w:p w:rsidR="00C85B7A" w:rsidRPr="00084FD1" w:rsidRDefault="00C85B7A"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84FD1">
        <w:rPr>
          <w:rFonts w:ascii="Times New Roman" w:hAnsi="Times New Roman"/>
          <w:sz w:val="28"/>
          <w:szCs w:val="28"/>
          <w:lang w:val="uk-UA"/>
        </w:rPr>
        <w:t>Термінові фізіологічні реакції на фізичне навантаження</w:t>
      </w:r>
    </w:p>
    <w:p w:rsidR="00C85B7A" w:rsidRPr="00084FD1" w:rsidRDefault="00C85B7A"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84FD1">
        <w:rPr>
          <w:rFonts w:ascii="Times New Roman" w:hAnsi="Times New Roman"/>
          <w:sz w:val="28"/>
          <w:szCs w:val="28"/>
          <w:lang w:val="uk-UA"/>
        </w:rPr>
        <w:t>Довгочасна фізіологічна адаптація до тренувальних навантажень</w:t>
      </w:r>
    </w:p>
    <w:p w:rsidR="00C85B7A" w:rsidRPr="00084FD1" w:rsidRDefault="00C85B7A"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84FD1">
        <w:rPr>
          <w:rFonts w:ascii="Times New Roman" w:hAnsi="Times New Roman"/>
          <w:sz w:val="28"/>
          <w:szCs w:val="28"/>
          <w:lang w:val="uk-UA"/>
        </w:rPr>
        <w:t>Структура та функція скелетного м’яза</w:t>
      </w:r>
    </w:p>
    <w:p w:rsidR="00C85B7A" w:rsidRPr="00084FD1" w:rsidRDefault="00C85B7A"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84FD1">
        <w:rPr>
          <w:rFonts w:ascii="Times New Roman" w:hAnsi="Times New Roman"/>
          <w:sz w:val="28"/>
          <w:szCs w:val="28"/>
          <w:lang w:val="uk-UA"/>
        </w:rPr>
        <w:t>Скелетний м’яз та фізичне навантаження</w:t>
      </w:r>
    </w:p>
    <w:p w:rsidR="00C85B7A" w:rsidRPr="00084FD1" w:rsidRDefault="00C85B7A" w:rsidP="005822A3">
      <w:pPr>
        <w:pStyle w:val="ListParagraph"/>
        <w:spacing w:after="0" w:line="240" w:lineRule="auto"/>
        <w:ind w:left="1560" w:hanging="592"/>
        <w:jc w:val="both"/>
        <w:rPr>
          <w:rFonts w:ascii="Times New Roman" w:hAnsi="Times New Roman"/>
          <w:sz w:val="28"/>
          <w:szCs w:val="28"/>
          <w:lang w:val="uk-UA"/>
        </w:rPr>
      </w:pPr>
    </w:p>
    <w:p w:rsidR="00C85B7A" w:rsidRPr="00084FD1" w:rsidRDefault="00C85B7A" w:rsidP="00191953">
      <w:pPr>
        <w:pStyle w:val="ListParagraph"/>
        <w:numPr>
          <w:ilvl w:val="0"/>
          <w:numId w:val="3"/>
        </w:numPr>
        <w:spacing w:after="0" w:line="240" w:lineRule="auto"/>
        <w:jc w:val="both"/>
        <w:rPr>
          <w:rFonts w:ascii="Times New Roman" w:hAnsi="Times New Roman"/>
          <w:b/>
          <w:sz w:val="28"/>
          <w:szCs w:val="28"/>
          <w:lang w:val="uk-UA"/>
        </w:rPr>
      </w:pPr>
      <w:r w:rsidRPr="00084FD1">
        <w:rPr>
          <w:rFonts w:ascii="Times New Roman" w:hAnsi="Times New Roman"/>
          <w:b/>
          <w:sz w:val="28"/>
          <w:szCs w:val="28"/>
          <w:lang w:val="uk-UA"/>
        </w:rPr>
        <w:t>Тема 2.</w:t>
      </w:r>
      <w:r w:rsidRPr="00084FD1">
        <w:rPr>
          <w:rFonts w:ascii="Times New Roman" w:hAnsi="Times New Roman"/>
          <w:b/>
          <w:sz w:val="28"/>
          <w:szCs w:val="28"/>
          <w:lang w:val="uk-UA"/>
        </w:rPr>
        <w:tab/>
        <w:t>Роль нервової системи у регуляції рухів (тиждень 2-5, лк. - 4 год., лаб. – 4 год.):</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Роль спинного мозку в регуляції рухових функцій</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Сухожильні рефлекси</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Роль головного мозку у регуляції руху та постави тіла</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Ретикулярна формація</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Роль переднього мозку у регуляції рухових функцій</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Роль проміжного мозку в регуляції рухових функцій</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Роль мозочка в регуляції рухових функцій</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Лімбічна система</w:t>
      </w:r>
    </w:p>
    <w:p w:rsidR="00C85B7A" w:rsidRPr="00084FD1" w:rsidRDefault="00C85B7A" w:rsidP="00985258">
      <w:pPr>
        <w:pStyle w:val="ListParagraph"/>
        <w:numPr>
          <w:ilvl w:val="1"/>
          <w:numId w:val="3"/>
        </w:numPr>
        <w:spacing w:after="0" w:line="240" w:lineRule="auto"/>
        <w:ind w:left="1560" w:hanging="567"/>
        <w:jc w:val="both"/>
        <w:rPr>
          <w:rFonts w:ascii="Times New Roman" w:hAnsi="Times New Roman"/>
          <w:sz w:val="28"/>
          <w:szCs w:val="28"/>
          <w:lang w:val="uk-UA"/>
        </w:rPr>
      </w:pPr>
      <w:r w:rsidRPr="00084FD1">
        <w:rPr>
          <w:rFonts w:ascii="Times New Roman" w:hAnsi="Times New Roman"/>
          <w:sz w:val="28"/>
          <w:szCs w:val="28"/>
          <w:lang w:val="uk-UA"/>
        </w:rPr>
        <w:t xml:space="preserve">Роль кори великого мозку в регуляції рухових функцій </w:t>
      </w:r>
    </w:p>
    <w:p w:rsidR="00C85B7A" w:rsidRPr="00084FD1" w:rsidRDefault="00C85B7A" w:rsidP="005822A3">
      <w:pPr>
        <w:spacing w:after="0" w:line="240" w:lineRule="auto"/>
        <w:jc w:val="both"/>
        <w:rPr>
          <w:rFonts w:ascii="Times New Roman" w:hAnsi="Times New Roman"/>
          <w:color w:val="000000"/>
          <w:sz w:val="28"/>
          <w:szCs w:val="28"/>
          <w:lang w:val="uk-UA"/>
        </w:rPr>
      </w:pPr>
    </w:p>
    <w:p w:rsidR="00C85B7A" w:rsidRPr="00084FD1" w:rsidRDefault="00C85B7A" w:rsidP="0083308D">
      <w:pPr>
        <w:pStyle w:val="ListParagraph"/>
        <w:numPr>
          <w:ilvl w:val="0"/>
          <w:numId w:val="3"/>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Тема 3. Нервово-м’язова адаптація до силової підготовки (тиждень 6-7, лк. - 2 год., лаб. – 2 год.):</w:t>
      </w:r>
    </w:p>
    <w:p w:rsidR="00C85B7A" w:rsidRPr="00084FD1" w:rsidRDefault="00C85B7A" w:rsidP="00985258">
      <w:pPr>
        <w:pStyle w:val="ListParagraph"/>
        <w:spacing w:after="0" w:line="240" w:lineRule="auto"/>
        <w:ind w:left="1443"/>
        <w:rPr>
          <w:rFonts w:ascii="Times New Roman" w:hAnsi="Times New Roman"/>
          <w:bCs/>
          <w:sz w:val="28"/>
          <w:szCs w:val="28"/>
          <w:lang w:val="uk-UA"/>
        </w:rPr>
      </w:pPr>
      <w:r w:rsidRPr="00084FD1">
        <w:rPr>
          <w:rFonts w:ascii="Times New Roman" w:hAnsi="Times New Roman"/>
          <w:bCs/>
          <w:sz w:val="28"/>
          <w:szCs w:val="28"/>
          <w:lang w:val="uk-UA"/>
        </w:rPr>
        <w:t>3.1 Збільшення сили внаслідок силового тренування</w:t>
      </w:r>
    </w:p>
    <w:p w:rsidR="00C85B7A" w:rsidRPr="00084FD1" w:rsidRDefault="00C85B7A" w:rsidP="00985258">
      <w:pPr>
        <w:pStyle w:val="ListParagraph"/>
        <w:spacing w:after="0" w:line="240" w:lineRule="auto"/>
        <w:ind w:left="1443"/>
        <w:rPr>
          <w:rFonts w:ascii="Times New Roman" w:hAnsi="Times New Roman"/>
          <w:bCs/>
          <w:sz w:val="28"/>
          <w:szCs w:val="28"/>
          <w:lang w:val="uk-UA"/>
        </w:rPr>
      </w:pPr>
      <w:r w:rsidRPr="00084FD1">
        <w:rPr>
          <w:rFonts w:ascii="Times New Roman" w:hAnsi="Times New Roman"/>
          <w:bCs/>
          <w:sz w:val="28"/>
          <w:szCs w:val="28"/>
          <w:lang w:val="uk-UA"/>
        </w:rPr>
        <w:t>3.2. Болісні відчуття у м’язах</w:t>
      </w:r>
    </w:p>
    <w:p w:rsidR="00C85B7A" w:rsidRPr="00084FD1" w:rsidRDefault="00C85B7A" w:rsidP="00985258">
      <w:pPr>
        <w:pStyle w:val="ListParagraph"/>
        <w:spacing w:after="0" w:line="240" w:lineRule="auto"/>
        <w:ind w:left="1443"/>
        <w:rPr>
          <w:rFonts w:ascii="Times New Roman" w:hAnsi="Times New Roman"/>
          <w:bCs/>
          <w:sz w:val="28"/>
          <w:szCs w:val="28"/>
          <w:lang w:val="uk-UA"/>
        </w:rPr>
      </w:pPr>
      <w:r w:rsidRPr="00084FD1">
        <w:rPr>
          <w:rFonts w:ascii="Times New Roman" w:hAnsi="Times New Roman"/>
          <w:bCs/>
          <w:sz w:val="28"/>
          <w:szCs w:val="28"/>
          <w:lang w:val="uk-UA"/>
        </w:rPr>
        <w:t>3.3. Планування програм силової підготовки</w:t>
      </w:r>
    </w:p>
    <w:p w:rsidR="00C85B7A" w:rsidRPr="00084FD1" w:rsidRDefault="00C85B7A" w:rsidP="00985258">
      <w:pPr>
        <w:pStyle w:val="ListParagraph"/>
        <w:spacing w:after="0" w:line="240" w:lineRule="auto"/>
        <w:ind w:left="1443"/>
        <w:rPr>
          <w:rFonts w:ascii="Times New Roman" w:hAnsi="Times New Roman"/>
          <w:bCs/>
          <w:sz w:val="28"/>
          <w:szCs w:val="28"/>
          <w:lang w:val="uk-UA"/>
        </w:rPr>
      </w:pPr>
      <w:r w:rsidRPr="00084FD1">
        <w:rPr>
          <w:rFonts w:ascii="Times New Roman" w:hAnsi="Times New Roman"/>
          <w:bCs/>
          <w:sz w:val="28"/>
          <w:szCs w:val="28"/>
          <w:lang w:val="uk-UA"/>
        </w:rPr>
        <w:t>3.4. Аналіз значення силової підготовки</w:t>
      </w:r>
    </w:p>
    <w:p w:rsidR="00C85B7A" w:rsidRPr="00084FD1" w:rsidRDefault="00C85B7A" w:rsidP="007F7601">
      <w:pPr>
        <w:spacing w:after="0" w:line="240" w:lineRule="auto"/>
        <w:rPr>
          <w:rFonts w:ascii="Times New Roman" w:hAnsi="Times New Roman"/>
          <w:bCs/>
          <w:sz w:val="28"/>
          <w:szCs w:val="28"/>
          <w:lang w:val="uk-UA"/>
        </w:rPr>
      </w:pPr>
    </w:p>
    <w:p w:rsidR="00C85B7A" w:rsidRPr="00084FD1" w:rsidRDefault="00C85B7A" w:rsidP="00DD39D0">
      <w:p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 xml:space="preserve">Модуль 2. </w:t>
      </w:r>
      <w:r w:rsidRPr="00084FD1">
        <w:rPr>
          <w:rFonts w:ascii="Times New Roman" w:hAnsi="Times New Roman"/>
          <w:b/>
          <w:bCs/>
          <w:i/>
          <w:sz w:val="28"/>
          <w:szCs w:val="28"/>
          <w:lang w:val="uk-UA"/>
        </w:rPr>
        <w:t>ЕНЕРГІЯ, НЕОБХІДНА ДЛЯ ВИКОНАННЯ РУХУ</w:t>
      </w:r>
    </w:p>
    <w:p w:rsidR="00C85B7A" w:rsidRPr="00084FD1" w:rsidRDefault="00C85B7A" w:rsidP="007B5603">
      <w:pPr>
        <w:spacing w:after="0" w:line="240" w:lineRule="auto"/>
        <w:rPr>
          <w:rFonts w:ascii="Times New Roman" w:hAnsi="Times New Roman"/>
          <w:bCs/>
          <w:sz w:val="28"/>
          <w:szCs w:val="28"/>
          <w:lang w:val="uk-UA"/>
        </w:rPr>
      </w:pPr>
    </w:p>
    <w:p w:rsidR="00C85B7A" w:rsidRPr="00084FD1" w:rsidRDefault="00C85B7A" w:rsidP="00004813">
      <w:pPr>
        <w:pStyle w:val="ListParagraph"/>
        <w:numPr>
          <w:ilvl w:val="0"/>
          <w:numId w:val="6"/>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Тема 4. Основні енергетичні системи (тиждень 8-11, лк. – 4 год., лаб. – 2год.)</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Енергія для клітинної діяльності</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Біоенергетика: Утворення АТФ. Система АТФ-КФ.</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Біоенергетика: Утворення АТФ. Гліколітична система.</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Біоенергетика: Утворення АТФ. Система окиснення вуглеводів.</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Біоенергетика: Утворення АТФ. Система окиснення жирів.</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 xml:space="preserve">Енергія для клітинної діяльності. Енергетичні витрати у спокої </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Пряма та непряма калориметрія.</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Споживання кисню під час, та після фізичних навантажень..</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Поріг лактату.</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 xml:space="preserve"> Залежність інтенсивності метаболізму від різних чинників.</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 xml:space="preserve"> Енергетичні системи та стомлення.</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Проміжні продукти метаболізму та стомлення.</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Нервово-м’язове стомлення.</w:t>
      </w:r>
    </w:p>
    <w:p w:rsidR="00C85B7A" w:rsidRPr="00084FD1" w:rsidRDefault="00C85B7A" w:rsidP="00004813">
      <w:pPr>
        <w:pStyle w:val="ListParagraph"/>
        <w:numPr>
          <w:ilvl w:val="1"/>
          <w:numId w:val="6"/>
        </w:numPr>
        <w:spacing w:after="0" w:line="240" w:lineRule="auto"/>
        <w:rPr>
          <w:rFonts w:ascii="Times New Roman" w:hAnsi="Times New Roman"/>
          <w:bCs/>
          <w:sz w:val="28"/>
          <w:szCs w:val="28"/>
          <w:lang w:val="uk-UA"/>
        </w:rPr>
      </w:pPr>
      <w:r w:rsidRPr="00084FD1">
        <w:rPr>
          <w:rFonts w:ascii="Times New Roman" w:hAnsi="Times New Roman"/>
          <w:bCs/>
          <w:sz w:val="28"/>
          <w:szCs w:val="28"/>
          <w:lang w:val="uk-UA"/>
        </w:rPr>
        <w:t>Максимальна здатність виконувати фізичні навантаження</w:t>
      </w:r>
    </w:p>
    <w:p w:rsidR="00C85B7A" w:rsidRPr="00084FD1" w:rsidRDefault="00C85B7A" w:rsidP="0083308D">
      <w:pPr>
        <w:pStyle w:val="ListParagraph"/>
        <w:spacing w:after="0" w:line="240" w:lineRule="auto"/>
        <w:ind w:left="1985" w:hanging="669"/>
        <w:rPr>
          <w:rFonts w:ascii="Times New Roman" w:hAnsi="Times New Roman"/>
          <w:b/>
          <w:bCs/>
          <w:sz w:val="28"/>
          <w:szCs w:val="28"/>
          <w:lang w:val="uk-UA"/>
        </w:rPr>
      </w:pPr>
    </w:p>
    <w:p w:rsidR="00C85B7A" w:rsidRPr="00084FD1" w:rsidRDefault="00C85B7A" w:rsidP="003C3E9B">
      <w:pPr>
        <w:pStyle w:val="ListParagraph"/>
        <w:numPr>
          <w:ilvl w:val="0"/>
          <w:numId w:val="6"/>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Тема 5. Гормональна  регуляція м’язової діяльності </w:t>
      </w:r>
      <w:r w:rsidRPr="00084FD1">
        <w:t xml:space="preserve"> </w:t>
      </w:r>
      <w:r w:rsidRPr="00084FD1">
        <w:rPr>
          <w:rFonts w:ascii="Times New Roman" w:hAnsi="Times New Roman"/>
          <w:b/>
          <w:bCs/>
          <w:sz w:val="28"/>
          <w:szCs w:val="28"/>
          <w:lang w:val="uk-UA"/>
        </w:rPr>
        <w:t>(тиждень 12-13, лк. -2 год., лаб. –2 год.):</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5.1. Хімічна класифікація гормонів.</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5.2. Механізм дії стероїдного гормону.</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5.3. Механізм дії нестероїдного гормону.</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5.4. Контроль за виділенням гормонів.</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5.5. Гормони, які виділяє задня частка гіпофіза та їх роль у процесі м’язової діяльності.</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5.6. Гормони, які виділяє аденогіпофіз та їх роль у процесі м’язової діяльності.</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 xml:space="preserve">5.7. Гормони щитовидної залози </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5.8. Гормони пара щитовидної залози.</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5.9. Гормони мозкової речовини надниркових залоз та їх роль у процесі м’язової діяльності.</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5.10. Гормони коркової речовини надниркових залоз та їх роль у процесі м’язової діяльності.</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5.11. Гормони підшлункової залози та їх роль у процесі м’язової діяльності.</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5.12. Статеві залози.</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5.13. Гормони, які виділяють нирки та їх роль у процесі м’язової діяльності.</w:t>
      </w:r>
    </w:p>
    <w:p w:rsidR="00C85B7A" w:rsidRPr="00084FD1" w:rsidRDefault="00C85B7A" w:rsidP="00004813">
      <w:pPr>
        <w:pStyle w:val="ListParagraph"/>
        <w:spacing w:after="0" w:line="240" w:lineRule="auto"/>
        <w:ind w:left="1985" w:hanging="669"/>
        <w:rPr>
          <w:rFonts w:ascii="Times New Roman" w:hAnsi="Times New Roman"/>
          <w:bCs/>
          <w:sz w:val="28"/>
          <w:szCs w:val="28"/>
          <w:lang w:val="uk-UA"/>
        </w:rPr>
      </w:pPr>
      <w:r w:rsidRPr="00084FD1">
        <w:rPr>
          <w:rFonts w:ascii="Times New Roman" w:hAnsi="Times New Roman"/>
          <w:bCs/>
          <w:sz w:val="28"/>
          <w:szCs w:val="28"/>
          <w:lang w:val="uk-UA"/>
        </w:rPr>
        <w:t>5.16. Вплив гормонів на вміст глюкози у плазмі під час фізичного навантаження.</w:t>
      </w:r>
    </w:p>
    <w:p w:rsidR="00C85B7A" w:rsidRPr="00084FD1" w:rsidRDefault="00C85B7A" w:rsidP="0083308D">
      <w:pPr>
        <w:pStyle w:val="ListParagraph"/>
        <w:spacing w:after="0" w:line="240" w:lineRule="auto"/>
        <w:ind w:left="1985" w:hanging="669"/>
        <w:rPr>
          <w:rFonts w:ascii="Times New Roman" w:hAnsi="Times New Roman"/>
          <w:b/>
          <w:bCs/>
          <w:sz w:val="28"/>
          <w:szCs w:val="28"/>
          <w:lang w:val="uk-UA"/>
        </w:rPr>
      </w:pPr>
    </w:p>
    <w:p w:rsidR="00C85B7A" w:rsidRPr="00084FD1" w:rsidRDefault="00C85B7A" w:rsidP="003C3E9B">
      <w:pPr>
        <w:pStyle w:val="ListParagraph"/>
        <w:numPr>
          <w:ilvl w:val="0"/>
          <w:numId w:val="6"/>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Тема 6. Адаптація обміну речовин до м’язової діяльності (тиждень 14-15, лк. - 2 год., лаб. –2 год.):</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Регуляція метаболізму жирів під час фізичного навантаження.</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Вплив гормонів на баланс води під час фізичного навантаження.</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Регуляція гормонами іонів Са в організмі. Вплив фізичного навантаження на цей процес.</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Адаптація обміну речовин до аеробних тренувальних навантажень.</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Тренування аеробної системи (обсяг тренувальних навантажень).</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Тренування аеробної системи (інтенсивність тренувальних навантажень).</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Адаптаційні реакції, зумовлені анаеробними тренувальними навантаженнями.</w:t>
      </w:r>
    </w:p>
    <w:p w:rsidR="00C85B7A" w:rsidRPr="00084FD1" w:rsidRDefault="00C85B7A" w:rsidP="00657CD9">
      <w:pPr>
        <w:pStyle w:val="ListParagraph"/>
        <w:numPr>
          <w:ilvl w:val="1"/>
          <w:numId w:val="6"/>
        </w:numPr>
        <w:spacing w:after="0"/>
        <w:ind w:left="1843" w:hanging="567"/>
        <w:rPr>
          <w:rFonts w:ascii="Times New Roman" w:hAnsi="Times New Roman"/>
          <w:bCs/>
          <w:sz w:val="28"/>
          <w:szCs w:val="28"/>
          <w:lang w:val="uk-UA"/>
        </w:rPr>
      </w:pPr>
      <w:r w:rsidRPr="00084FD1">
        <w:rPr>
          <w:rFonts w:ascii="Times New Roman" w:hAnsi="Times New Roman"/>
          <w:bCs/>
          <w:sz w:val="28"/>
          <w:szCs w:val="28"/>
          <w:lang w:val="uk-UA"/>
        </w:rPr>
        <w:t>Контроль змін внаслідок тренувального процесу.</w:t>
      </w:r>
    </w:p>
    <w:p w:rsidR="00C85B7A" w:rsidRPr="00084FD1" w:rsidRDefault="00C85B7A" w:rsidP="00BE309F">
      <w:pPr>
        <w:spacing w:after="0"/>
        <w:rPr>
          <w:rFonts w:ascii="Times New Roman" w:hAnsi="Times New Roman"/>
          <w:b/>
          <w:bCs/>
          <w:sz w:val="28"/>
          <w:szCs w:val="28"/>
          <w:lang w:val="uk-UA"/>
        </w:rPr>
      </w:pPr>
    </w:p>
    <w:p w:rsidR="00C85B7A" w:rsidRPr="00084FD1" w:rsidRDefault="00C85B7A" w:rsidP="00BE309F">
      <w:pPr>
        <w:spacing w:after="0"/>
        <w:rPr>
          <w:rFonts w:ascii="Times New Roman" w:hAnsi="Times New Roman"/>
          <w:b/>
          <w:bCs/>
          <w:sz w:val="28"/>
          <w:szCs w:val="28"/>
          <w:lang w:val="uk-UA"/>
        </w:rPr>
      </w:pPr>
      <w:r w:rsidRPr="00084FD1">
        <w:rPr>
          <w:rFonts w:ascii="Times New Roman" w:hAnsi="Times New Roman"/>
          <w:b/>
          <w:bCs/>
          <w:sz w:val="28"/>
          <w:szCs w:val="28"/>
          <w:lang w:val="uk-UA"/>
        </w:rPr>
        <w:t xml:space="preserve">Семестр </w:t>
      </w:r>
      <w:r w:rsidRPr="00084FD1">
        <w:rPr>
          <w:rFonts w:ascii="Times New Roman" w:hAnsi="Times New Roman"/>
          <w:b/>
          <w:bCs/>
          <w:sz w:val="28"/>
          <w:szCs w:val="28"/>
          <w:lang w:val="en-US"/>
        </w:rPr>
        <w:t>V</w:t>
      </w:r>
      <w:r w:rsidRPr="00084FD1">
        <w:rPr>
          <w:rFonts w:ascii="Times New Roman" w:hAnsi="Times New Roman"/>
          <w:b/>
          <w:bCs/>
          <w:sz w:val="28"/>
          <w:szCs w:val="28"/>
          <w:lang w:val="uk-UA"/>
        </w:rPr>
        <w:t>І</w:t>
      </w:r>
    </w:p>
    <w:p w:rsidR="00C85B7A" w:rsidRPr="00084FD1" w:rsidRDefault="00C85B7A" w:rsidP="0083308D">
      <w:pPr>
        <w:pStyle w:val="ListParagraph"/>
        <w:spacing w:after="0" w:line="240" w:lineRule="auto"/>
        <w:ind w:left="1701" w:hanging="385"/>
        <w:rPr>
          <w:rFonts w:ascii="Times New Roman" w:hAnsi="Times New Roman"/>
          <w:b/>
          <w:sz w:val="28"/>
          <w:szCs w:val="28"/>
          <w:lang w:val="uk-UA"/>
        </w:rPr>
      </w:pPr>
      <w:r w:rsidRPr="00084FD1">
        <w:rPr>
          <w:rFonts w:ascii="Times New Roman" w:hAnsi="Times New Roman"/>
          <w:sz w:val="28"/>
          <w:szCs w:val="28"/>
          <w:lang w:val="uk-UA"/>
        </w:rPr>
        <w:t xml:space="preserve">Модуль 1. </w:t>
      </w:r>
      <w:r w:rsidRPr="00084FD1">
        <w:rPr>
          <w:rFonts w:ascii="Times New Roman" w:hAnsi="Times New Roman"/>
          <w:b/>
          <w:i/>
          <w:sz w:val="28"/>
          <w:szCs w:val="28"/>
          <w:lang w:val="uk-UA"/>
        </w:rPr>
        <w:t>КАРДІО-РЕСПЕРАТОРНА СИСТЕМА ТА М’ЯЗОВА ДІЯЛЬНІСТЬ</w:t>
      </w:r>
    </w:p>
    <w:p w:rsidR="00C85B7A" w:rsidRPr="00084FD1" w:rsidRDefault="00C85B7A" w:rsidP="000B0620">
      <w:pPr>
        <w:pStyle w:val="ListParagraph"/>
        <w:numPr>
          <w:ilvl w:val="0"/>
          <w:numId w:val="12"/>
        </w:numPr>
        <w:spacing w:after="0" w:line="240" w:lineRule="auto"/>
        <w:rPr>
          <w:rFonts w:ascii="Times New Roman" w:hAnsi="Times New Roman"/>
          <w:b/>
          <w:bCs/>
          <w:sz w:val="28"/>
          <w:szCs w:val="28"/>
          <w:lang w:val="uk-UA"/>
        </w:rPr>
      </w:pPr>
      <w:r w:rsidRPr="00084FD1">
        <w:rPr>
          <w:rFonts w:ascii="Times New Roman" w:hAnsi="Times New Roman"/>
          <w:b/>
          <w:sz w:val="28"/>
          <w:szCs w:val="28"/>
          <w:lang w:val="uk-UA"/>
        </w:rPr>
        <w:t xml:space="preserve">Тема 1. Серцево-судинна система під час м’язової діяльності </w:t>
      </w:r>
      <w:r w:rsidRPr="00084FD1">
        <w:rPr>
          <w:rFonts w:ascii="Times New Roman" w:hAnsi="Times New Roman"/>
          <w:b/>
          <w:bCs/>
          <w:sz w:val="28"/>
          <w:szCs w:val="28"/>
          <w:lang w:val="uk-UA"/>
        </w:rPr>
        <w:t>(тиждень 1-3, лк. - 4 год., лаб. – 4 год.)</w:t>
      </w:r>
    </w:p>
    <w:p w:rsidR="00C85B7A" w:rsidRPr="00084FD1" w:rsidRDefault="00C85B7A" w:rsidP="00E662F1">
      <w:pPr>
        <w:pStyle w:val="ListParagraph"/>
        <w:numPr>
          <w:ilvl w:val="1"/>
          <w:numId w:val="12"/>
        </w:numPr>
        <w:spacing w:after="0" w:line="240" w:lineRule="auto"/>
        <w:rPr>
          <w:rFonts w:ascii="Times New Roman" w:hAnsi="Times New Roman"/>
          <w:sz w:val="28"/>
          <w:szCs w:val="28"/>
          <w:lang w:val="uk-UA"/>
        </w:rPr>
      </w:pPr>
      <w:r w:rsidRPr="00084FD1">
        <w:rPr>
          <w:rFonts w:ascii="Times New Roman" w:hAnsi="Times New Roman"/>
          <w:sz w:val="28"/>
          <w:szCs w:val="28"/>
          <w:lang w:val="uk-UA"/>
        </w:rPr>
        <w:t>Структура та функції серцево-судинної системи</w:t>
      </w:r>
    </w:p>
    <w:p w:rsidR="00C85B7A" w:rsidRPr="00084FD1" w:rsidRDefault="00C85B7A" w:rsidP="00E662F1">
      <w:pPr>
        <w:pStyle w:val="ListParagraph"/>
        <w:numPr>
          <w:ilvl w:val="1"/>
          <w:numId w:val="12"/>
        </w:numPr>
        <w:spacing w:after="0" w:line="240" w:lineRule="auto"/>
        <w:rPr>
          <w:rFonts w:ascii="Times New Roman" w:hAnsi="Times New Roman"/>
          <w:sz w:val="28"/>
          <w:szCs w:val="28"/>
          <w:lang w:val="uk-UA"/>
        </w:rPr>
      </w:pPr>
      <w:r w:rsidRPr="00084FD1">
        <w:rPr>
          <w:rFonts w:ascii="Times New Roman" w:hAnsi="Times New Roman"/>
          <w:sz w:val="28"/>
          <w:szCs w:val="28"/>
          <w:lang w:val="uk-UA"/>
        </w:rPr>
        <w:t>Перерозподіл крові під час фізичного навантаження</w:t>
      </w:r>
    </w:p>
    <w:p w:rsidR="00C85B7A" w:rsidRPr="00084FD1" w:rsidRDefault="00C85B7A" w:rsidP="00603E19">
      <w:pPr>
        <w:pStyle w:val="ListParagraph"/>
        <w:numPr>
          <w:ilvl w:val="1"/>
          <w:numId w:val="12"/>
        </w:numPr>
        <w:spacing w:after="0" w:line="240" w:lineRule="auto"/>
        <w:ind w:left="2410" w:hanging="567"/>
        <w:rPr>
          <w:rFonts w:ascii="Times New Roman" w:hAnsi="Times New Roman"/>
          <w:sz w:val="28"/>
          <w:szCs w:val="28"/>
          <w:lang w:val="uk-UA"/>
        </w:rPr>
      </w:pPr>
      <w:r w:rsidRPr="00084FD1">
        <w:rPr>
          <w:rFonts w:ascii="Times New Roman" w:hAnsi="Times New Roman"/>
          <w:sz w:val="28"/>
          <w:szCs w:val="28"/>
          <w:lang w:val="uk-UA"/>
        </w:rPr>
        <w:t>Реакції серцево-судинної системи на фізичне навантаження</w:t>
      </w:r>
    </w:p>
    <w:p w:rsidR="00C85B7A" w:rsidRPr="00084FD1" w:rsidRDefault="00C85B7A" w:rsidP="00E662F1">
      <w:pPr>
        <w:spacing w:after="0" w:line="240" w:lineRule="auto"/>
        <w:rPr>
          <w:rFonts w:ascii="Times New Roman" w:hAnsi="Times New Roman"/>
          <w:sz w:val="28"/>
          <w:szCs w:val="28"/>
          <w:lang w:val="uk-UA"/>
        </w:rPr>
      </w:pPr>
    </w:p>
    <w:p w:rsidR="00C85B7A" w:rsidRPr="00084FD1" w:rsidRDefault="00C85B7A" w:rsidP="00E662F1">
      <w:pPr>
        <w:pStyle w:val="ListParagraph"/>
        <w:numPr>
          <w:ilvl w:val="0"/>
          <w:numId w:val="15"/>
        </w:numPr>
        <w:rPr>
          <w:rFonts w:ascii="Times New Roman" w:hAnsi="Times New Roman"/>
          <w:b/>
          <w:sz w:val="28"/>
          <w:szCs w:val="28"/>
          <w:lang w:val="uk-UA"/>
        </w:rPr>
      </w:pPr>
      <w:r w:rsidRPr="00084FD1">
        <w:rPr>
          <w:rFonts w:ascii="Times New Roman" w:hAnsi="Times New Roman"/>
          <w:b/>
          <w:sz w:val="28"/>
          <w:szCs w:val="28"/>
          <w:lang w:val="uk-UA"/>
        </w:rPr>
        <w:t>Тема 2. Регуляція дихання при виконанні фізичного навантаження (тиждень 4-6, лк. - 4 год., лаб. – 4 год.)</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Легенева вентиляція</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Дифузійна здатність легень</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Транспорт кисню та діоксиду вуглецю</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Газообмін у м’язах</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Проблеми дихання при виконанні фізичного навантаження</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Обмеження м’язової діяльності з боку дихальної системи</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Дихальна регуляція кислотно-основного стану</w:t>
      </w:r>
    </w:p>
    <w:p w:rsidR="00C85B7A" w:rsidRPr="00084FD1" w:rsidRDefault="00C85B7A" w:rsidP="00603E19">
      <w:pPr>
        <w:pStyle w:val="ListParagraph"/>
        <w:numPr>
          <w:ilvl w:val="1"/>
          <w:numId w:val="15"/>
        </w:numPr>
        <w:spacing w:after="0" w:line="240" w:lineRule="auto"/>
        <w:ind w:firstLine="763"/>
        <w:rPr>
          <w:rFonts w:ascii="Times New Roman" w:hAnsi="Times New Roman"/>
          <w:sz w:val="28"/>
          <w:szCs w:val="28"/>
          <w:lang w:val="uk-UA"/>
        </w:rPr>
      </w:pPr>
      <w:r w:rsidRPr="00084FD1">
        <w:rPr>
          <w:rFonts w:ascii="Times New Roman" w:hAnsi="Times New Roman"/>
          <w:sz w:val="28"/>
          <w:szCs w:val="28"/>
          <w:lang w:val="uk-UA"/>
        </w:rPr>
        <w:t>Адаптація серцево-судинної системи до м’язової діяльності</w:t>
      </w:r>
    </w:p>
    <w:p w:rsidR="00C85B7A" w:rsidRPr="00084FD1" w:rsidRDefault="00C85B7A" w:rsidP="0083308D">
      <w:pPr>
        <w:pStyle w:val="ListParagraph"/>
        <w:spacing w:after="0" w:line="240" w:lineRule="auto"/>
        <w:ind w:left="1701" w:hanging="385"/>
        <w:rPr>
          <w:rFonts w:ascii="Times New Roman" w:hAnsi="Times New Roman"/>
          <w:b/>
          <w:sz w:val="28"/>
          <w:szCs w:val="28"/>
          <w:lang w:val="uk-UA"/>
        </w:rPr>
      </w:pPr>
    </w:p>
    <w:p w:rsidR="00C85B7A" w:rsidRPr="00084FD1" w:rsidRDefault="00C85B7A" w:rsidP="0083308D">
      <w:pPr>
        <w:pStyle w:val="ListParagraph"/>
        <w:spacing w:after="0" w:line="240" w:lineRule="auto"/>
        <w:ind w:left="1701" w:hanging="385"/>
        <w:rPr>
          <w:rFonts w:ascii="Times New Roman" w:hAnsi="Times New Roman"/>
          <w:b/>
          <w:sz w:val="28"/>
          <w:szCs w:val="28"/>
          <w:lang w:val="uk-UA"/>
        </w:rPr>
      </w:pPr>
      <w:r w:rsidRPr="00084FD1">
        <w:rPr>
          <w:rFonts w:ascii="Times New Roman" w:hAnsi="Times New Roman"/>
          <w:b/>
          <w:sz w:val="28"/>
          <w:szCs w:val="28"/>
          <w:lang w:val="uk-UA"/>
        </w:rPr>
        <w:t>3.Тема 3. Терморегуляція та м’язова діяльність (тиждень 7-8, лк. - 2 год., лаб. – 2год.)</w:t>
      </w:r>
    </w:p>
    <w:p w:rsidR="00C85B7A" w:rsidRPr="00084FD1" w:rsidRDefault="00C85B7A" w:rsidP="00607C6F">
      <w:pPr>
        <w:spacing w:after="0" w:line="240" w:lineRule="auto"/>
        <w:ind w:left="1701" w:hanging="385"/>
        <w:rPr>
          <w:rFonts w:ascii="Times New Roman" w:hAnsi="Times New Roman"/>
          <w:sz w:val="28"/>
          <w:szCs w:val="28"/>
          <w:lang w:val="uk-UA"/>
        </w:rPr>
      </w:pPr>
      <w:r w:rsidRPr="00084FD1">
        <w:rPr>
          <w:rFonts w:ascii="Times New Roman" w:hAnsi="Times New Roman"/>
          <w:sz w:val="28"/>
          <w:szCs w:val="28"/>
          <w:lang w:val="uk-UA"/>
        </w:rPr>
        <w:t>3.1. Механізми, що регулюють температуру тіла</w:t>
      </w:r>
    </w:p>
    <w:p w:rsidR="00C85B7A" w:rsidRPr="00084FD1" w:rsidRDefault="00C85B7A" w:rsidP="00607C6F">
      <w:pPr>
        <w:spacing w:after="0" w:line="240" w:lineRule="auto"/>
        <w:ind w:left="1701" w:hanging="385"/>
        <w:rPr>
          <w:rFonts w:ascii="Times New Roman" w:hAnsi="Times New Roman"/>
          <w:sz w:val="28"/>
          <w:szCs w:val="28"/>
          <w:lang w:val="uk-UA"/>
        </w:rPr>
      </w:pPr>
      <w:r w:rsidRPr="00084FD1">
        <w:rPr>
          <w:rFonts w:ascii="Times New Roman" w:hAnsi="Times New Roman"/>
          <w:sz w:val="28"/>
          <w:szCs w:val="28"/>
          <w:lang w:val="uk-UA"/>
        </w:rPr>
        <w:t>3.2. Фізіологічні реакції на виконання фізичних вправ в умовах підвищеної температури довколишнього середовища</w:t>
      </w:r>
    </w:p>
    <w:p w:rsidR="00C85B7A" w:rsidRPr="00084FD1" w:rsidRDefault="00C85B7A" w:rsidP="00607C6F">
      <w:pPr>
        <w:spacing w:after="0" w:line="240" w:lineRule="auto"/>
        <w:ind w:left="1701" w:hanging="385"/>
        <w:rPr>
          <w:rFonts w:ascii="Times New Roman" w:hAnsi="Times New Roman"/>
          <w:sz w:val="28"/>
          <w:szCs w:val="28"/>
          <w:lang w:val="uk-UA"/>
        </w:rPr>
      </w:pPr>
      <w:r w:rsidRPr="00084FD1">
        <w:rPr>
          <w:rFonts w:ascii="Times New Roman" w:hAnsi="Times New Roman"/>
          <w:sz w:val="28"/>
          <w:szCs w:val="28"/>
          <w:lang w:val="uk-UA"/>
        </w:rPr>
        <w:t>3.3. Чинники ризику при виконанні фізичних вправ в умовах високої температури довколишнього середовища</w:t>
      </w:r>
    </w:p>
    <w:p w:rsidR="00C85B7A" w:rsidRPr="00084FD1" w:rsidRDefault="00C85B7A" w:rsidP="00607C6F">
      <w:pPr>
        <w:spacing w:after="0" w:line="240" w:lineRule="auto"/>
        <w:ind w:left="1701" w:hanging="385"/>
        <w:rPr>
          <w:rFonts w:ascii="Times New Roman" w:hAnsi="Times New Roman"/>
          <w:sz w:val="28"/>
          <w:szCs w:val="28"/>
          <w:lang w:val="uk-UA"/>
        </w:rPr>
      </w:pPr>
      <w:r w:rsidRPr="00084FD1">
        <w:rPr>
          <w:rFonts w:ascii="Times New Roman" w:hAnsi="Times New Roman"/>
          <w:sz w:val="28"/>
          <w:szCs w:val="28"/>
          <w:lang w:val="uk-UA"/>
        </w:rPr>
        <w:t>3.4. Акліматизація до виконання фізичних вправ в умовах підвищеної температури довколишнього середовища</w:t>
      </w:r>
    </w:p>
    <w:p w:rsidR="00C85B7A" w:rsidRPr="00084FD1" w:rsidRDefault="00C85B7A" w:rsidP="0083308D">
      <w:pPr>
        <w:pStyle w:val="ListParagraph"/>
        <w:spacing w:after="0" w:line="240" w:lineRule="auto"/>
        <w:ind w:left="1701" w:hanging="385"/>
        <w:rPr>
          <w:rFonts w:ascii="Times New Roman" w:hAnsi="Times New Roman"/>
          <w:sz w:val="28"/>
          <w:szCs w:val="28"/>
          <w:lang w:val="uk-UA"/>
        </w:rPr>
      </w:pPr>
    </w:p>
    <w:p w:rsidR="00C85B7A" w:rsidRPr="00084FD1" w:rsidRDefault="00C85B7A" w:rsidP="0083308D">
      <w:pPr>
        <w:pStyle w:val="ListParagraph"/>
        <w:spacing w:after="0" w:line="240" w:lineRule="auto"/>
        <w:ind w:left="1701" w:hanging="385"/>
        <w:rPr>
          <w:rFonts w:ascii="Times New Roman" w:hAnsi="Times New Roman"/>
          <w:bCs/>
          <w:sz w:val="28"/>
          <w:szCs w:val="28"/>
          <w:lang w:val="uk-UA"/>
        </w:rPr>
      </w:pPr>
      <w:r w:rsidRPr="00084FD1">
        <w:rPr>
          <w:rFonts w:ascii="Times New Roman" w:hAnsi="Times New Roman"/>
          <w:bCs/>
          <w:sz w:val="28"/>
          <w:szCs w:val="28"/>
          <w:lang w:val="uk-UA"/>
        </w:rPr>
        <w:t xml:space="preserve">Модуль 2. </w:t>
      </w:r>
      <w:r w:rsidRPr="00084FD1">
        <w:rPr>
          <w:rFonts w:ascii="Times New Roman" w:hAnsi="Times New Roman"/>
          <w:bCs/>
          <w:i/>
          <w:sz w:val="28"/>
          <w:szCs w:val="28"/>
          <w:lang w:val="uk-UA"/>
        </w:rPr>
        <w:t>ОПТИМІЗАЦІЯ СПОРТИВНОЇ ДІЯЛЬНОСТІ</w:t>
      </w:r>
    </w:p>
    <w:p w:rsidR="00C85B7A" w:rsidRPr="00084FD1" w:rsidRDefault="00C85B7A" w:rsidP="000B0620">
      <w:pPr>
        <w:pStyle w:val="ListParagraph"/>
        <w:numPr>
          <w:ilvl w:val="0"/>
          <w:numId w:val="3"/>
        </w:numPr>
        <w:rPr>
          <w:rFonts w:ascii="Times New Roman" w:hAnsi="Times New Roman"/>
          <w:b/>
          <w:bCs/>
          <w:sz w:val="28"/>
          <w:szCs w:val="28"/>
          <w:lang w:val="uk-UA"/>
        </w:rPr>
      </w:pPr>
      <w:r w:rsidRPr="00084FD1">
        <w:rPr>
          <w:rFonts w:ascii="Times New Roman" w:hAnsi="Times New Roman"/>
          <w:b/>
          <w:bCs/>
          <w:sz w:val="28"/>
          <w:szCs w:val="28"/>
          <w:lang w:val="uk-UA"/>
        </w:rPr>
        <w:t>Тема 4. Засоби, що сприяють підвищенню працездатності та м’язова діяльність (тиждень 9-12, лк. - 4 год., лаб. – 2 год.)</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4.1. Фармакологічні засоби, які сприяють підвищенню працездатності та м’язової діяльності. Алкоголь, амфетаміни, бета-блокатори, нікотин.</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4.2. Фармакологічні засоби, які сприяють підвищенню працездатності та м’язової діяльності. Кофеїн, кокаїн, діуретини, маріхуана.</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4.3. Гормональні засоби, які сприяють підвищенню працездатності та м’язової діяльності</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4.4. Фізіологічні засоби, які сприяють підвищенню працездатності та м’язової діяльності. Реінфузія крові, еритропоетін, додаткове споживання кисню.</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4.5. Фізіологічні засоби, які сприяють підвищенню працездатності та м’язової діяльності. Аспарагінова кислота, двовуглекисла сіль, фосфатне навантаження.</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4.6. Вплив надмірних тренувальних навантажень на здоров’я людини.</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4.7. Вплив перетренованості на здоров’я людини.</w:t>
      </w:r>
    </w:p>
    <w:p w:rsidR="00C85B7A" w:rsidRPr="00084FD1" w:rsidRDefault="00C85B7A" w:rsidP="00F8161F">
      <w:pPr>
        <w:pStyle w:val="ListParagraph"/>
        <w:ind w:left="567"/>
        <w:rPr>
          <w:rFonts w:ascii="Times New Roman" w:hAnsi="Times New Roman"/>
          <w:bCs/>
          <w:sz w:val="28"/>
          <w:szCs w:val="28"/>
          <w:lang w:val="uk-UA"/>
        </w:rPr>
      </w:pPr>
      <w:r w:rsidRPr="00084FD1">
        <w:rPr>
          <w:rFonts w:ascii="Times New Roman" w:hAnsi="Times New Roman"/>
          <w:bCs/>
          <w:sz w:val="28"/>
          <w:szCs w:val="28"/>
          <w:lang w:val="uk-UA"/>
        </w:rPr>
        <w:t>4.8. Чинники, що впливають на адаптацію до аеробного тренування.</w:t>
      </w:r>
    </w:p>
    <w:p w:rsidR="00C85B7A" w:rsidRPr="00084FD1" w:rsidRDefault="00C85B7A" w:rsidP="00DD11E4">
      <w:pPr>
        <w:pStyle w:val="ListParagraph"/>
        <w:ind w:left="1443"/>
        <w:rPr>
          <w:rFonts w:ascii="Times New Roman" w:hAnsi="Times New Roman"/>
          <w:bCs/>
          <w:sz w:val="28"/>
          <w:szCs w:val="28"/>
          <w:lang w:val="uk-UA"/>
        </w:rPr>
      </w:pPr>
    </w:p>
    <w:p w:rsidR="00C85B7A" w:rsidRPr="00084FD1" w:rsidRDefault="00C85B7A" w:rsidP="000B0620">
      <w:pPr>
        <w:pStyle w:val="ListParagraph"/>
        <w:numPr>
          <w:ilvl w:val="0"/>
          <w:numId w:val="3"/>
        </w:numPr>
        <w:rPr>
          <w:rFonts w:ascii="Times New Roman" w:hAnsi="Times New Roman"/>
          <w:b/>
          <w:bCs/>
          <w:sz w:val="28"/>
          <w:szCs w:val="28"/>
          <w:lang w:val="uk-UA"/>
        </w:rPr>
      </w:pPr>
      <w:r w:rsidRPr="00084FD1">
        <w:rPr>
          <w:rFonts w:ascii="Times New Roman" w:hAnsi="Times New Roman"/>
          <w:b/>
          <w:bCs/>
          <w:sz w:val="28"/>
          <w:szCs w:val="28"/>
          <w:lang w:val="uk-UA"/>
        </w:rPr>
        <w:t>Тема 5. Харчування та харчова ергогеніка (тиждень 13-14, лк. - 2 год., лаб. – 2 год.)</w:t>
      </w:r>
    </w:p>
    <w:p w:rsidR="00C85B7A" w:rsidRPr="00084FD1" w:rsidRDefault="00C85B7A" w:rsidP="00F8161F">
      <w:pPr>
        <w:pStyle w:val="ListParagraph"/>
        <w:numPr>
          <w:ilvl w:val="1"/>
          <w:numId w:val="3"/>
        </w:numPr>
        <w:rPr>
          <w:rFonts w:ascii="Times New Roman" w:hAnsi="Times New Roman"/>
          <w:bCs/>
          <w:sz w:val="28"/>
          <w:szCs w:val="28"/>
          <w:lang w:val="uk-UA"/>
        </w:rPr>
      </w:pPr>
      <w:r w:rsidRPr="00084FD1">
        <w:rPr>
          <w:rFonts w:ascii="Times New Roman" w:hAnsi="Times New Roman"/>
          <w:bCs/>
          <w:sz w:val="28"/>
          <w:szCs w:val="28"/>
          <w:lang w:val="uk-UA"/>
        </w:rPr>
        <w:t>Класи поживних речовин</w:t>
      </w:r>
    </w:p>
    <w:p w:rsidR="00C85B7A" w:rsidRPr="00084FD1" w:rsidRDefault="00C85B7A" w:rsidP="00F8161F">
      <w:pPr>
        <w:pStyle w:val="ListParagraph"/>
        <w:numPr>
          <w:ilvl w:val="1"/>
          <w:numId w:val="3"/>
        </w:numPr>
        <w:rPr>
          <w:rFonts w:ascii="Times New Roman" w:hAnsi="Times New Roman"/>
          <w:bCs/>
          <w:sz w:val="28"/>
          <w:szCs w:val="28"/>
          <w:lang w:val="uk-UA"/>
        </w:rPr>
      </w:pPr>
      <w:r w:rsidRPr="00084FD1">
        <w:rPr>
          <w:rFonts w:ascii="Times New Roman" w:hAnsi="Times New Roman"/>
          <w:bCs/>
          <w:sz w:val="28"/>
          <w:szCs w:val="28"/>
          <w:lang w:val="uk-UA"/>
        </w:rPr>
        <w:t>Баланс води та електролітів</w:t>
      </w:r>
    </w:p>
    <w:p w:rsidR="00C85B7A" w:rsidRPr="00084FD1" w:rsidRDefault="00C85B7A" w:rsidP="00F8161F">
      <w:pPr>
        <w:pStyle w:val="ListParagraph"/>
        <w:numPr>
          <w:ilvl w:val="1"/>
          <w:numId w:val="3"/>
        </w:numPr>
        <w:rPr>
          <w:rFonts w:ascii="Times New Roman" w:hAnsi="Times New Roman"/>
          <w:bCs/>
          <w:sz w:val="28"/>
          <w:szCs w:val="28"/>
          <w:lang w:val="uk-UA"/>
        </w:rPr>
      </w:pPr>
      <w:r w:rsidRPr="00084FD1">
        <w:rPr>
          <w:rFonts w:ascii="Times New Roman" w:hAnsi="Times New Roman"/>
          <w:bCs/>
          <w:sz w:val="28"/>
          <w:szCs w:val="28"/>
          <w:lang w:val="uk-UA"/>
        </w:rPr>
        <w:t>Раціон харчування спортсмена</w:t>
      </w:r>
    </w:p>
    <w:p w:rsidR="00C85B7A" w:rsidRPr="00084FD1" w:rsidRDefault="00C85B7A" w:rsidP="00F8161F">
      <w:pPr>
        <w:pStyle w:val="ListParagraph"/>
        <w:numPr>
          <w:ilvl w:val="1"/>
          <w:numId w:val="3"/>
        </w:numPr>
        <w:rPr>
          <w:rFonts w:ascii="Times New Roman" w:hAnsi="Times New Roman"/>
          <w:bCs/>
          <w:sz w:val="28"/>
          <w:szCs w:val="28"/>
          <w:lang w:val="uk-UA"/>
        </w:rPr>
      </w:pPr>
      <w:r w:rsidRPr="00084FD1">
        <w:rPr>
          <w:rFonts w:ascii="Times New Roman" w:hAnsi="Times New Roman"/>
          <w:bCs/>
          <w:sz w:val="28"/>
          <w:szCs w:val="28"/>
          <w:lang w:val="uk-UA"/>
        </w:rPr>
        <w:t>Функція травної системи під час фізичного навантаження</w:t>
      </w:r>
    </w:p>
    <w:p w:rsidR="00C85B7A" w:rsidRPr="00084FD1" w:rsidRDefault="00C85B7A" w:rsidP="00F8161F">
      <w:pPr>
        <w:pStyle w:val="ListParagraph"/>
        <w:numPr>
          <w:ilvl w:val="1"/>
          <w:numId w:val="3"/>
        </w:numPr>
        <w:rPr>
          <w:rFonts w:ascii="Times New Roman" w:hAnsi="Times New Roman"/>
          <w:bCs/>
          <w:sz w:val="28"/>
          <w:szCs w:val="28"/>
          <w:lang w:val="uk-UA"/>
        </w:rPr>
      </w:pPr>
      <w:r w:rsidRPr="00084FD1">
        <w:rPr>
          <w:rFonts w:ascii="Times New Roman" w:hAnsi="Times New Roman"/>
          <w:bCs/>
          <w:sz w:val="28"/>
          <w:szCs w:val="28"/>
          <w:lang w:val="uk-UA"/>
        </w:rPr>
        <w:t xml:space="preserve">Виготовлення харчових напоїв та домішок </w:t>
      </w:r>
    </w:p>
    <w:p w:rsidR="00C85B7A" w:rsidRPr="00084FD1" w:rsidRDefault="00C85B7A" w:rsidP="009D3B1E">
      <w:pPr>
        <w:pStyle w:val="ListParagraph"/>
        <w:ind w:left="1430"/>
        <w:rPr>
          <w:rFonts w:ascii="Times New Roman" w:hAnsi="Times New Roman"/>
          <w:bCs/>
          <w:sz w:val="28"/>
          <w:szCs w:val="28"/>
          <w:lang w:val="uk-UA"/>
        </w:rPr>
      </w:pPr>
    </w:p>
    <w:p w:rsidR="00C85B7A" w:rsidRPr="00084FD1" w:rsidRDefault="00C85B7A" w:rsidP="000B0620">
      <w:pPr>
        <w:pStyle w:val="ListParagraph"/>
        <w:numPr>
          <w:ilvl w:val="0"/>
          <w:numId w:val="3"/>
        </w:numPr>
        <w:rPr>
          <w:rFonts w:ascii="Times New Roman" w:hAnsi="Times New Roman"/>
          <w:b/>
          <w:bCs/>
          <w:sz w:val="28"/>
          <w:szCs w:val="28"/>
          <w:lang w:val="uk-UA"/>
        </w:rPr>
      </w:pPr>
      <w:r w:rsidRPr="00084FD1">
        <w:rPr>
          <w:rFonts w:ascii="Times New Roman" w:hAnsi="Times New Roman"/>
          <w:b/>
          <w:bCs/>
          <w:sz w:val="28"/>
          <w:szCs w:val="28"/>
          <w:lang w:val="uk-UA"/>
        </w:rPr>
        <w:t>Тема 6. Оптимальна маса тіла для занять спортом (тиждень -15-16, лк. - 2 год., лаб. – 2 год.)</w:t>
      </w:r>
    </w:p>
    <w:p w:rsidR="00C85B7A" w:rsidRPr="00084FD1" w:rsidRDefault="00C85B7A" w:rsidP="0083308D">
      <w:pPr>
        <w:pStyle w:val="ListParagraph"/>
        <w:numPr>
          <w:ilvl w:val="1"/>
          <w:numId w:val="11"/>
        </w:numPr>
        <w:spacing w:after="0" w:line="240" w:lineRule="auto"/>
        <w:ind w:left="1701" w:hanging="385"/>
        <w:rPr>
          <w:rFonts w:ascii="Times New Roman" w:hAnsi="Times New Roman"/>
          <w:bCs/>
          <w:sz w:val="28"/>
          <w:szCs w:val="28"/>
          <w:lang w:val="uk-UA"/>
        </w:rPr>
      </w:pPr>
      <w:r w:rsidRPr="00084FD1">
        <w:rPr>
          <w:rFonts w:ascii="Times New Roman" w:hAnsi="Times New Roman"/>
          <w:bCs/>
          <w:sz w:val="28"/>
          <w:szCs w:val="28"/>
          <w:lang w:val="uk-UA"/>
        </w:rPr>
        <w:t xml:space="preserve"> Статура, розміри та склад тіла</w:t>
      </w:r>
    </w:p>
    <w:p w:rsidR="00C85B7A" w:rsidRPr="00084FD1" w:rsidRDefault="00C85B7A" w:rsidP="0083308D">
      <w:pPr>
        <w:pStyle w:val="ListParagraph"/>
        <w:numPr>
          <w:ilvl w:val="1"/>
          <w:numId w:val="11"/>
        </w:numPr>
        <w:spacing w:after="0" w:line="240" w:lineRule="auto"/>
        <w:ind w:left="1701" w:hanging="385"/>
        <w:rPr>
          <w:rFonts w:ascii="Times New Roman" w:hAnsi="Times New Roman"/>
          <w:bCs/>
          <w:sz w:val="28"/>
          <w:szCs w:val="28"/>
          <w:lang w:val="uk-UA"/>
        </w:rPr>
      </w:pPr>
      <w:r w:rsidRPr="00084FD1">
        <w:rPr>
          <w:rFonts w:ascii="Times New Roman" w:hAnsi="Times New Roman"/>
          <w:bCs/>
          <w:sz w:val="28"/>
          <w:szCs w:val="28"/>
          <w:lang w:val="uk-UA"/>
        </w:rPr>
        <w:t>Визначення складу тіла</w:t>
      </w:r>
    </w:p>
    <w:p w:rsidR="00C85B7A" w:rsidRPr="00084FD1" w:rsidRDefault="00C85B7A" w:rsidP="0083308D">
      <w:pPr>
        <w:pStyle w:val="ListParagraph"/>
        <w:numPr>
          <w:ilvl w:val="1"/>
          <w:numId w:val="11"/>
        </w:numPr>
        <w:spacing w:after="0" w:line="240" w:lineRule="auto"/>
        <w:ind w:left="1701" w:hanging="385"/>
        <w:rPr>
          <w:rFonts w:ascii="Times New Roman" w:hAnsi="Times New Roman"/>
          <w:bCs/>
          <w:sz w:val="28"/>
          <w:szCs w:val="28"/>
          <w:lang w:val="uk-UA"/>
        </w:rPr>
      </w:pPr>
      <w:r w:rsidRPr="00084FD1">
        <w:rPr>
          <w:rFonts w:ascii="Times New Roman" w:hAnsi="Times New Roman"/>
          <w:bCs/>
          <w:sz w:val="28"/>
          <w:szCs w:val="28"/>
          <w:lang w:val="uk-UA"/>
        </w:rPr>
        <w:t>Склад тіла та спортивна діяльність</w:t>
      </w:r>
    </w:p>
    <w:p w:rsidR="00C85B7A" w:rsidRPr="00084FD1" w:rsidRDefault="00C85B7A" w:rsidP="0083308D">
      <w:pPr>
        <w:pStyle w:val="ListParagraph"/>
        <w:numPr>
          <w:ilvl w:val="1"/>
          <w:numId w:val="11"/>
        </w:numPr>
        <w:spacing w:after="0" w:line="240" w:lineRule="auto"/>
        <w:ind w:left="1701" w:hanging="385"/>
        <w:rPr>
          <w:rFonts w:ascii="Times New Roman" w:hAnsi="Times New Roman"/>
          <w:bCs/>
          <w:sz w:val="28"/>
          <w:szCs w:val="28"/>
          <w:lang w:val="uk-UA"/>
        </w:rPr>
      </w:pPr>
      <w:r w:rsidRPr="00084FD1">
        <w:rPr>
          <w:rFonts w:ascii="Times New Roman" w:hAnsi="Times New Roman"/>
          <w:bCs/>
          <w:sz w:val="28"/>
          <w:szCs w:val="28"/>
          <w:lang w:val="uk-UA"/>
        </w:rPr>
        <w:t>Стандартні норми маси тіла</w:t>
      </w:r>
    </w:p>
    <w:p w:rsidR="00C85B7A" w:rsidRPr="00084FD1" w:rsidRDefault="00C85B7A" w:rsidP="009D3B1E">
      <w:pPr>
        <w:pStyle w:val="ListParagraph"/>
        <w:spacing w:after="0" w:line="240" w:lineRule="auto"/>
        <w:ind w:left="1701"/>
        <w:rPr>
          <w:rFonts w:ascii="Times New Roman" w:hAnsi="Times New Roman"/>
          <w:bCs/>
          <w:sz w:val="28"/>
          <w:szCs w:val="28"/>
          <w:lang w:val="uk-UA"/>
        </w:rPr>
      </w:pPr>
    </w:p>
    <w:p w:rsidR="00C85B7A" w:rsidRPr="00084FD1" w:rsidRDefault="00C85B7A" w:rsidP="0083308D">
      <w:pPr>
        <w:spacing w:after="0" w:line="240" w:lineRule="auto"/>
        <w:ind w:left="1701" w:hanging="385"/>
        <w:rPr>
          <w:rFonts w:ascii="Times New Roman" w:hAnsi="Times New Roman"/>
          <w:bCs/>
          <w:sz w:val="28"/>
          <w:szCs w:val="28"/>
          <w:lang w:val="uk-UA"/>
        </w:rPr>
      </w:pPr>
    </w:p>
    <w:p w:rsidR="00C85B7A" w:rsidRPr="00084FD1" w:rsidRDefault="00C85B7A"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 Система оцінювання та вимоги: форма (метод) контрольного заходу та вимоги до оцінювання програмних результатів навчання</w:t>
      </w:r>
    </w:p>
    <w:p w:rsidR="00C85B7A" w:rsidRPr="00084FD1" w:rsidRDefault="00C85B7A" w:rsidP="003276FD">
      <w:pPr>
        <w:spacing w:after="0" w:line="240" w:lineRule="auto"/>
        <w:ind w:firstLine="709"/>
        <w:rPr>
          <w:rFonts w:ascii="Times New Roman" w:hAnsi="Times New Roman"/>
          <w:i/>
          <w:sz w:val="28"/>
          <w:szCs w:val="28"/>
          <w:lang w:val="uk-UA" w:eastAsia="ru-RU"/>
        </w:rPr>
      </w:pPr>
      <w:r w:rsidRPr="00084FD1">
        <w:rPr>
          <w:rFonts w:ascii="Times New Roman" w:hAnsi="Times New Roman"/>
          <w:i/>
          <w:sz w:val="28"/>
          <w:szCs w:val="28"/>
          <w:lang w:val="uk-UA" w:eastAsia="ru-RU"/>
        </w:rPr>
        <w:t>Семестр ІІІ</w:t>
      </w:r>
    </w:p>
    <w:p w:rsidR="00C85B7A" w:rsidRPr="00084FD1" w:rsidRDefault="00C85B7A" w:rsidP="003276FD">
      <w:pPr>
        <w:spacing w:after="0" w:line="240" w:lineRule="auto"/>
        <w:ind w:firstLine="709"/>
        <w:rPr>
          <w:rFonts w:ascii="Times New Roman" w:hAnsi="Times New Roman"/>
          <w:sz w:val="28"/>
          <w:szCs w:val="28"/>
          <w:lang w:val="uk-UA" w:eastAsia="ru-RU"/>
        </w:rPr>
      </w:pPr>
      <w:r w:rsidRPr="00084FD1">
        <w:rPr>
          <w:rFonts w:ascii="Times New Roman" w:hAnsi="Times New Roman"/>
          <w:sz w:val="28"/>
          <w:szCs w:val="28"/>
          <w:lang w:val="uk-UA" w:eastAsia="ru-RU"/>
        </w:rPr>
        <w:t>Максимальна кількість балів за семестр 100 балів:</w:t>
      </w:r>
    </w:p>
    <w:p w:rsidR="00C85B7A" w:rsidRPr="00084FD1" w:rsidRDefault="00C85B7A" w:rsidP="003276FD">
      <w:pPr>
        <w:spacing w:after="0" w:line="240" w:lineRule="auto"/>
        <w:ind w:firstLine="709"/>
        <w:rPr>
          <w:rFonts w:ascii="Times New Roman" w:hAnsi="Times New Roman"/>
          <w:sz w:val="28"/>
          <w:szCs w:val="28"/>
          <w:lang w:val="uk-UA" w:eastAsia="ru-RU"/>
        </w:rPr>
      </w:pPr>
      <w:r w:rsidRPr="00084FD1">
        <w:rPr>
          <w:rFonts w:ascii="Times New Roman" w:hAnsi="Times New Roman"/>
          <w:sz w:val="28"/>
          <w:szCs w:val="28"/>
          <w:lang w:val="uk-UA" w:eastAsia="ru-RU"/>
        </w:rPr>
        <w:t>Максимальна кількість балів за екзамен -40 балів</w:t>
      </w:r>
    </w:p>
    <w:p w:rsidR="00C85B7A" w:rsidRPr="00084FD1" w:rsidRDefault="00C85B7A" w:rsidP="003276FD">
      <w:pPr>
        <w:spacing w:after="0" w:line="240" w:lineRule="auto"/>
        <w:ind w:firstLine="709"/>
        <w:rPr>
          <w:rFonts w:ascii="Times New Roman" w:hAnsi="Times New Roman"/>
          <w:sz w:val="28"/>
          <w:szCs w:val="28"/>
          <w:lang w:val="uk-UA" w:eastAsia="ru-RU"/>
        </w:rPr>
      </w:pPr>
      <w:r w:rsidRPr="00084FD1">
        <w:rPr>
          <w:rFonts w:ascii="Times New Roman" w:hAnsi="Times New Roman"/>
          <w:sz w:val="28"/>
          <w:szCs w:val="28"/>
          <w:lang w:val="uk-UA" w:eastAsia="ru-RU"/>
        </w:rPr>
        <w:t>Максимальна кількість за аудиторну роботу – 60 балів:</w:t>
      </w:r>
    </w:p>
    <w:p w:rsidR="00C85B7A" w:rsidRPr="00084FD1" w:rsidRDefault="00C85B7A" w:rsidP="003276FD">
      <w:pPr>
        <w:numPr>
          <w:ilvl w:val="0"/>
          <w:numId w:val="13"/>
        </w:numPr>
        <w:spacing w:after="0" w:line="240" w:lineRule="auto"/>
        <w:rPr>
          <w:rFonts w:ascii="Times New Roman" w:hAnsi="Times New Roman"/>
          <w:sz w:val="28"/>
          <w:szCs w:val="28"/>
          <w:lang w:val="uk-UA" w:eastAsia="ru-RU"/>
        </w:rPr>
      </w:pPr>
      <w:r w:rsidRPr="00084FD1">
        <w:rPr>
          <w:rFonts w:ascii="Times New Roman" w:hAnsi="Times New Roman"/>
          <w:sz w:val="28"/>
          <w:szCs w:val="28"/>
          <w:lang w:val="uk-UA" w:eastAsia="ru-RU"/>
        </w:rPr>
        <w:t>практичні роботи – 12 балів (по 4 бали за 3 практичні роботи);</w:t>
      </w:r>
    </w:p>
    <w:p w:rsidR="00C85B7A" w:rsidRPr="00084FD1" w:rsidRDefault="00C85B7A" w:rsidP="003276FD">
      <w:pPr>
        <w:numPr>
          <w:ilvl w:val="0"/>
          <w:numId w:val="13"/>
        </w:numPr>
        <w:spacing w:after="0" w:line="240" w:lineRule="auto"/>
        <w:rPr>
          <w:rFonts w:ascii="Times New Roman" w:hAnsi="Times New Roman"/>
          <w:sz w:val="28"/>
          <w:szCs w:val="28"/>
          <w:lang w:val="uk-UA" w:eastAsia="ru-RU"/>
        </w:rPr>
      </w:pPr>
      <w:r w:rsidRPr="00084FD1">
        <w:rPr>
          <w:rFonts w:ascii="Times New Roman" w:hAnsi="Times New Roman"/>
          <w:sz w:val="28"/>
          <w:szCs w:val="28"/>
          <w:lang w:val="uk-UA" w:eastAsia="ru-RU"/>
        </w:rPr>
        <w:t>усне опитування – 21 балів (по 3 бали за 7 тем);</w:t>
      </w:r>
    </w:p>
    <w:p w:rsidR="00C85B7A" w:rsidRPr="00084FD1" w:rsidRDefault="00C85B7A" w:rsidP="003276FD">
      <w:pPr>
        <w:numPr>
          <w:ilvl w:val="0"/>
          <w:numId w:val="13"/>
        </w:numPr>
        <w:spacing w:after="0" w:line="240" w:lineRule="auto"/>
        <w:rPr>
          <w:rFonts w:ascii="Times New Roman" w:hAnsi="Times New Roman"/>
          <w:sz w:val="28"/>
          <w:szCs w:val="28"/>
          <w:lang w:val="uk-UA" w:eastAsia="ru-RU"/>
        </w:rPr>
      </w:pPr>
      <w:r w:rsidRPr="00084FD1">
        <w:rPr>
          <w:rFonts w:ascii="Times New Roman" w:hAnsi="Times New Roman"/>
          <w:sz w:val="28"/>
          <w:szCs w:val="28"/>
          <w:lang w:val="uk-UA" w:eastAsia="ru-RU"/>
        </w:rPr>
        <w:t>тестове опитування - 9 балів (по 3 бали за 3 теми)</w:t>
      </w:r>
    </w:p>
    <w:p w:rsidR="00C85B7A" w:rsidRPr="00084FD1" w:rsidRDefault="00C85B7A" w:rsidP="003276FD">
      <w:pPr>
        <w:spacing w:after="0" w:line="240" w:lineRule="auto"/>
        <w:ind w:firstLine="709"/>
        <w:rPr>
          <w:rFonts w:ascii="Times New Roman" w:hAnsi="Times New Roman"/>
          <w:sz w:val="28"/>
          <w:szCs w:val="28"/>
          <w:lang w:val="uk-UA" w:eastAsia="ru-RU"/>
        </w:rPr>
      </w:pPr>
      <w:r w:rsidRPr="00084FD1">
        <w:rPr>
          <w:rFonts w:ascii="Times New Roman" w:hAnsi="Times New Roman"/>
          <w:caps/>
          <w:sz w:val="28"/>
          <w:szCs w:val="28"/>
          <w:lang w:val="uk-UA" w:eastAsia="ru-RU"/>
        </w:rPr>
        <w:t>с</w:t>
      </w:r>
      <w:r w:rsidRPr="00084FD1">
        <w:rPr>
          <w:rFonts w:ascii="Times New Roman" w:hAnsi="Times New Roman"/>
          <w:sz w:val="28"/>
          <w:szCs w:val="28"/>
          <w:lang w:val="uk-UA" w:eastAsia="ru-RU"/>
        </w:rPr>
        <w:t>амостійна робота – 18 балів (по 3 бали за 6 тем).</w:t>
      </w:r>
    </w:p>
    <w:p w:rsidR="00C85B7A" w:rsidRPr="00084FD1" w:rsidRDefault="00C85B7A" w:rsidP="003276FD">
      <w:pPr>
        <w:spacing w:after="0" w:line="240" w:lineRule="auto"/>
        <w:ind w:firstLine="708"/>
        <w:jc w:val="center"/>
        <w:rPr>
          <w:rFonts w:ascii="Times New Roman" w:hAnsi="Times New Roman"/>
          <w:b/>
          <w:sz w:val="28"/>
          <w:szCs w:val="28"/>
          <w:lang w:val="uk-UA" w:eastAsia="ru-RU"/>
        </w:rPr>
      </w:pPr>
      <w:r w:rsidRPr="00084FD1">
        <w:rPr>
          <w:rFonts w:ascii="Times New Roman" w:hAnsi="Times New Roman"/>
          <w:b/>
          <w:sz w:val="28"/>
          <w:szCs w:val="28"/>
          <w:lang w:val="uk-UA" w:eastAsia="ru-RU"/>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1"/>
        <w:gridCol w:w="1843"/>
        <w:gridCol w:w="1666"/>
        <w:gridCol w:w="1870"/>
        <w:gridCol w:w="1870"/>
      </w:tblGrid>
      <w:tr w:rsidR="00C85B7A" w:rsidRPr="00084FD1" w:rsidTr="00E846B9">
        <w:trPr>
          <w:jc w:val="center"/>
        </w:trPr>
        <w:tc>
          <w:tcPr>
            <w:tcW w:w="6151" w:type="dxa"/>
            <w:tcBorders>
              <w:tl2br w:val="single" w:sz="4" w:space="0" w:color="auto"/>
            </w:tcBorders>
            <w:vAlign w:val="center"/>
          </w:tcPr>
          <w:p w:rsidR="00C85B7A" w:rsidRPr="00084FD1" w:rsidRDefault="00C85B7A" w:rsidP="003276FD">
            <w:pPr>
              <w:widowControl w:val="0"/>
              <w:suppressAutoHyphens/>
              <w:spacing w:after="0" w:line="240" w:lineRule="auto"/>
              <w:jc w:val="right"/>
              <w:rPr>
                <w:rFonts w:ascii="Times New Roman" w:hAnsi="Times New Roman"/>
                <w:sz w:val="28"/>
                <w:szCs w:val="28"/>
                <w:lang w:val="uk-UA" w:eastAsia="ru-RU"/>
              </w:rPr>
            </w:pPr>
            <w:r w:rsidRPr="00084FD1">
              <w:rPr>
                <w:rFonts w:ascii="Times New Roman" w:hAnsi="Times New Roman"/>
                <w:sz w:val="28"/>
                <w:szCs w:val="28"/>
                <w:lang w:val="uk-UA" w:eastAsia="ru-RU"/>
              </w:rPr>
              <w:t>Оцінка в балах</w:t>
            </w:r>
          </w:p>
          <w:p w:rsidR="00C85B7A" w:rsidRPr="00084FD1" w:rsidRDefault="00C85B7A" w:rsidP="003276FD">
            <w:pPr>
              <w:widowControl w:val="0"/>
              <w:suppressAutoHyphens/>
              <w:spacing w:after="0" w:line="240" w:lineRule="auto"/>
              <w:rPr>
                <w:rFonts w:ascii="Times New Roman" w:hAnsi="Times New Roman"/>
                <w:sz w:val="28"/>
                <w:szCs w:val="28"/>
                <w:lang w:val="uk-UA" w:eastAsia="zh-CN"/>
              </w:rPr>
            </w:pPr>
            <w:r w:rsidRPr="00084FD1">
              <w:rPr>
                <w:rFonts w:ascii="Times New Roman" w:hAnsi="Times New Roman"/>
                <w:sz w:val="28"/>
                <w:szCs w:val="28"/>
                <w:lang w:val="uk-UA" w:eastAsia="ru-RU"/>
              </w:rPr>
              <w:t>Оцінка за національною шкалою</w:t>
            </w:r>
          </w:p>
        </w:tc>
        <w:tc>
          <w:tcPr>
            <w:tcW w:w="1843" w:type="dxa"/>
          </w:tcPr>
          <w:p w:rsidR="00C85B7A" w:rsidRPr="00084FD1" w:rsidRDefault="00C85B7A" w:rsidP="003276FD">
            <w:pPr>
              <w:spacing w:after="0" w:line="240" w:lineRule="auto"/>
              <w:jc w:val="center"/>
              <w:rPr>
                <w:rFonts w:ascii="Times New Roman" w:hAnsi="Times New Roman"/>
                <w:sz w:val="24"/>
                <w:szCs w:val="24"/>
                <w:lang w:val="uk-UA" w:eastAsia="ru-RU"/>
              </w:rPr>
            </w:pPr>
            <w:r w:rsidRPr="00084FD1">
              <w:rPr>
                <w:rFonts w:ascii="Times New Roman" w:hAnsi="Times New Roman"/>
                <w:sz w:val="28"/>
                <w:szCs w:val="28"/>
                <w:lang w:val="uk-UA" w:eastAsia="ru-RU"/>
              </w:rPr>
              <w:t>Практичні роботи</w:t>
            </w:r>
          </w:p>
        </w:tc>
        <w:tc>
          <w:tcPr>
            <w:tcW w:w="1666" w:type="dxa"/>
          </w:tcPr>
          <w:p w:rsidR="00C85B7A" w:rsidRPr="00084FD1" w:rsidRDefault="00C85B7A" w:rsidP="003276FD">
            <w:pPr>
              <w:spacing w:after="0" w:line="240" w:lineRule="auto"/>
              <w:jc w:val="center"/>
              <w:rPr>
                <w:rFonts w:ascii="Times New Roman" w:hAnsi="Times New Roman"/>
                <w:sz w:val="24"/>
                <w:szCs w:val="24"/>
                <w:lang w:val="uk-UA" w:eastAsia="ru-RU"/>
              </w:rPr>
            </w:pPr>
            <w:r w:rsidRPr="00084FD1">
              <w:rPr>
                <w:rFonts w:ascii="Times New Roman" w:hAnsi="Times New Roman"/>
                <w:sz w:val="28"/>
                <w:szCs w:val="28"/>
                <w:lang w:val="uk-UA" w:eastAsia="ru-RU"/>
              </w:rPr>
              <w:t>Усне опитування</w:t>
            </w:r>
          </w:p>
        </w:tc>
        <w:tc>
          <w:tcPr>
            <w:tcW w:w="1870" w:type="dxa"/>
          </w:tcPr>
          <w:p w:rsidR="00C85B7A" w:rsidRPr="00084FD1" w:rsidRDefault="00C85B7A" w:rsidP="003276FD">
            <w:pPr>
              <w:spacing w:after="0" w:line="240" w:lineRule="auto"/>
              <w:jc w:val="center"/>
              <w:rPr>
                <w:rFonts w:ascii="Times New Roman" w:hAnsi="Times New Roman"/>
                <w:caps/>
                <w:sz w:val="28"/>
                <w:szCs w:val="28"/>
                <w:lang w:val="uk-UA" w:eastAsia="ru-RU"/>
              </w:rPr>
            </w:pPr>
            <w:r w:rsidRPr="00084FD1">
              <w:rPr>
                <w:rFonts w:ascii="Times New Roman" w:hAnsi="Times New Roman"/>
                <w:sz w:val="28"/>
                <w:szCs w:val="28"/>
                <w:lang w:val="uk-UA" w:eastAsia="ru-RU"/>
              </w:rPr>
              <w:t>Тестове опитування</w:t>
            </w:r>
          </w:p>
        </w:tc>
        <w:tc>
          <w:tcPr>
            <w:tcW w:w="1870" w:type="dxa"/>
          </w:tcPr>
          <w:p w:rsidR="00C85B7A" w:rsidRPr="00084FD1" w:rsidRDefault="00C85B7A" w:rsidP="003276FD">
            <w:pPr>
              <w:spacing w:after="0" w:line="240" w:lineRule="auto"/>
              <w:jc w:val="center"/>
              <w:rPr>
                <w:rFonts w:ascii="Times New Roman" w:hAnsi="Times New Roman"/>
                <w:sz w:val="24"/>
                <w:szCs w:val="24"/>
                <w:lang w:val="uk-UA" w:eastAsia="ru-RU"/>
              </w:rPr>
            </w:pPr>
            <w:r w:rsidRPr="00084FD1">
              <w:rPr>
                <w:rFonts w:ascii="Times New Roman" w:hAnsi="Times New Roman"/>
                <w:caps/>
                <w:sz w:val="28"/>
                <w:szCs w:val="28"/>
                <w:lang w:val="uk-UA" w:eastAsia="ru-RU"/>
              </w:rPr>
              <w:t>с</w:t>
            </w:r>
            <w:r w:rsidRPr="00084FD1">
              <w:rPr>
                <w:rFonts w:ascii="Times New Roman" w:hAnsi="Times New Roman"/>
                <w:sz w:val="28"/>
                <w:szCs w:val="28"/>
                <w:lang w:val="uk-UA" w:eastAsia="ru-RU"/>
              </w:rPr>
              <w:t>амостійна робота</w:t>
            </w:r>
          </w:p>
        </w:tc>
      </w:tr>
      <w:tr w:rsidR="00C85B7A" w:rsidRPr="00084FD1" w:rsidTr="00E846B9">
        <w:trPr>
          <w:jc w:val="center"/>
        </w:trPr>
        <w:tc>
          <w:tcPr>
            <w:tcW w:w="6151"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 xml:space="preserve">А </w:t>
            </w:r>
            <w:r w:rsidRPr="00084FD1">
              <w:rPr>
                <w:rFonts w:ascii="Times New Roman" w:hAnsi="Times New Roman"/>
                <w:sz w:val="28"/>
                <w:szCs w:val="28"/>
                <w:lang w:val="en-US" w:eastAsia="ru-RU"/>
              </w:rPr>
              <w:t>(</w:t>
            </w:r>
            <w:r w:rsidRPr="00084FD1">
              <w:rPr>
                <w:rFonts w:ascii="Times New Roman" w:hAnsi="Times New Roman"/>
                <w:sz w:val="28"/>
                <w:szCs w:val="28"/>
                <w:lang w:eastAsia="ru-RU"/>
              </w:rPr>
              <w:t>відмінно</w:t>
            </w:r>
            <w:r w:rsidRPr="00084FD1">
              <w:rPr>
                <w:rFonts w:ascii="Times New Roman" w:hAnsi="Times New Roman"/>
                <w:sz w:val="28"/>
                <w:szCs w:val="28"/>
                <w:lang w:val="en-US" w:eastAsia="ru-RU"/>
              </w:rPr>
              <w:t>)</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4</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3</w:t>
            </w:r>
          </w:p>
        </w:tc>
      </w:tr>
      <w:tr w:rsidR="00C85B7A" w:rsidRPr="00084FD1" w:rsidTr="00E846B9">
        <w:trPr>
          <w:jc w:val="center"/>
        </w:trPr>
        <w:tc>
          <w:tcPr>
            <w:tcW w:w="6151"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В (добре)</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3,75</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2,75</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2,75</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2,75</w:t>
            </w:r>
          </w:p>
        </w:tc>
      </w:tr>
      <w:tr w:rsidR="00C85B7A" w:rsidRPr="00084FD1" w:rsidTr="00E846B9">
        <w:trPr>
          <w:jc w:val="center"/>
        </w:trPr>
        <w:tc>
          <w:tcPr>
            <w:tcW w:w="6151"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eastAsia="ru-RU"/>
              </w:rPr>
            </w:pPr>
            <w:r w:rsidRPr="00084FD1">
              <w:rPr>
                <w:rFonts w:ascii="Times New Roman" w:hAnsi="Times New Roman"/>
                <w:sz w:val="28"/>
                <w:szCs w:val="28"/>
                <w:lang w:eastAsia="ru-RU"/>
              </w:rPr>
              <w:t>С (добре)</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2,5</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2,5</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2,5</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2,5</w:t>
            </w:r>
          </w:p>
        </w:tc>
      </w:tr>
      <w:tr w:rsidR="00C85B7A" w:rsidRPr="00084FD1" w:rsidTr="00E846B9">
        <w:trPr>
          <w:jc w:val="center"/>
        </w:trPr>
        <w:tc>
          <w:tcPr>
            <w:tcW w:w="6151" w:type="dxa"/>
            <w:vAlign w:val="center"/>
          </w:tcPr>
          <w:p w:rsidR="00C85B7A" w:rsidRPr="00084FD1" w:rsidRDefault="00C85B7A" w:rsidP="00C071B6">
            <w:pPr>
              <w:widowControl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D</w:t>
            </w:r>
            <w:r w:rsidRPr="00084FD1">
              <w:rPr>
                <w:rFonts w:ascii="Times New Roman" w:hAnsi="Times New Roman"/>
                <w:sz w:val="28"/>
                <w:szCs w:val="28"/>
                <w:lang w:eastAsia="ru-RU"/>
              </w:rPr>
              <w:t xml:space="preserve"> </w:t>
            </w:r>
            <w:r w:rsidRPr="00084FD1">
              <w:rPr>
                <w:rFonts w:ascii="Times New Roman" w:hAnsi="Times New Roman"/>
                <w:spacing w:val="-6"/>
                <w:sz w:val="28"/>
                <w:szCs w:val="28"/>
                <w:lang w:eastAsia="ru-RU"/>
              </w:rPr>
              <w:t>(задовільно)</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w:t>
            </w:r>
          </w:p>
        </w:tc>
      </w:tr>
      <w:tr w:rsidR="00C85B7A" w:rsidRPr="00084FD1" w:rsidTr="00E846B9">
        <w:trPr>
          <w:jc w:val="center"/>
        </w:trPr>
        <w:tc>
          <w:tcPr>
            <w:tcW w:w="6151" w:type="dxa"/>
            <w:vAlign w:val="center"/>
          </w:tcPr>
          <w:p w:rsidR="00C85B7A" w:rsidRPr="00084FD1" w:rsidRDefault="00C85B7A" w:rsidP="00C071B6">
            <w:pPr>
              <w:widowControl w:val="0"/>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E</w:t>
            </w:r>
            <w:r w:rsidRPr="00084FD1">
              <w:rPr>
                <w:rFonts w:ascii="Times New Roman" w:hAnsi="Times New Roman"/>
                <w:spacing w:val="-6"/>
                <w:sz w:val="28"/>
                <w:szCs w:val="28"/>
                <w:lang w:eastAsia="ru-RU"/>
              </w:rPr>
              <w:t xml:space="preserve"> (задовільно)</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1,75</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1</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1</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1</w:t>
            </w:r>
          </w:p>
        </w:tc>
      </w:tr>
      <w:tr w:rsidR="00C85B7A" w:rsidRPr="00084FD1" w:rsidTr="00E846B9">
        <w:trPr>
          <w:jc w:val="center"/>
        </w:trPr>
        <w:tc>
          <w:tcPr>
            <w:tcW w:w="6151"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Х </w:t>
            </w:r>
            <w:r w:rsidRPr="00084FD1">
              <w:rPr>
                <w:rFonts w:ascii="Times New Roman" w:hAnsi="Times New Roman"/>
                <w:spacing w:val="-6"/>
                <w:sz w:val="28"/>
                <w:szCs w:val="28"/>
                <w:lang w:eastAsia="ru-RU"/>
              </w:rPr>
              <w:t>(незадовільно)</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1,5</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0,5</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0,5</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0,5</w:t>
            </w:r>
          </w:p>
        </w:tc>
      </w:tr>
      <w:tr w:rsidR="00C85B7A" w:rsidRPr="00084FD1" w:rsidTr="00E846B9">
        <w:trPr>
          <w:jc w:val="center"/>
        </w:trPr>
        <w:tc>
          <w:tcPr>
            <w:tcW w:w="6151"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 (незадовільно)</w:t>
            </w:r>
          </w:p>
        </w:tc>
        <w:tc>
          <w:tcPr>
            <w:tcW w:w="1843"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0</w:t>
            </w:r>
          </w:p>
        </w:tc>
        <w:tc>
          <w:tcPr>
            <w:tcW w:w="1666"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w:t>
            </w:r>
          </w:p>
        </w:tc>
      </w:tr>
    </w:tbl>
    <w:p w:rsidR="00C85B7A" w:rsidRPr="00084FD1" w:rsidRDefault="00C85B7A" w:rsidP="003276FD">
      <w:pPr>
        <w:spacing w:after="0" w:line="240" w:lineRule="auto"/>
        <w:ind w:firstLine="708"/>
        <w:rPr>
          <w:rFonts w:ascii="Times New Roman" w:hAnsi="Times New Roman"/>
          <w:sz w:val="24"/>
          <w:szCs w:val="24"/>
          <w:lang w:val="uk-UA" w:eastAsia="ru-RU"/>
        </w:rPr>
      </w:pPr>
    </w:p>
    <w:p w:rsidR="00C85B7A" w:rsidRPr="00084FD1" w:rsidRDefault="00C85B7A" w:rsidP="003276FD">
      <w:pPr>
        <w:shd w:val="clear" w:color="auto" w:fill="FFFFFF"/>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C85B7A" w:rsidRPr="00084FD1" w:rsidRDefault="00C85B7A" w:rsidP="003276FD">
      <w:pPr>
        <w:spacing w:after="0" w:line="240" w:lineRule="auto"/>
        <w:jc w:val="center"/>
        <w:rPr>
          <w:rFonts w:ascii="Times New Roman" w:hAnsi="Times New Roman"/>
          <w:b/>
          <w:sz w:val="28"/>
          <w:szCs w:val="28"/>
          <w:lang w:val="uk-UA" w:eastAsia="ru-RU"/>
        </w:rPr>
      </w:pPr>
    </w:p>
    <w:p w:rsidR="00C85B7A" w:rsidRPr="00084FD1" w:rsidRDefault="00C85B7A" w:rsidP="003276FD">
      <w:pPr>
        <w:spacing w:after="0" w:line="240" w:lineRule="auto"/>
        <w:jc w:val="center"/>
        <w:rPr>
          <w:rFonts w:ascii="Times New Roman" w:hAnsi="Times New Roman"/>
          <w:sz w:val="28"/>
          <w:szCs w:val="28"/>
          <w:lang w:val="uk-UA" w:eastAsia="ru-RU"/>
        </w:rPr>
      </w:pPr>
      <w:r w:rsidRPr="00084FD1">
        <w:rPr>
          <w:rFonts w:ascii="Times New Roman" w:hAnsi="Times New Roman"/>
          <w:b/>
          <w:sz w:val="28"/>
          <w:szCs w:val="28"/>
          <w:lang w:val="uk-UA" w:eastAsia="ru-RU"/>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C85B7A" w:rsidRPr="00084FD1" w:rsidTr="00E846B9">
        <w:trPr>
          <w:jc w:val="center"/>
        </w:trPr>
        <w:tc>
          <w:tcPr>
            <w:tcW w:w="3112" w:type="dxa"/>
          </w:tcPr>
          <w:p w:rsidR="00C85B7A" w:rsidRPr="00084FD1" w:rsidRDefault="00C85B7A" w:rsidP="003276FD">
            <w:pPr>
              <w:widowControl w:val="0"/>
              <w:suppressAutoHyphens/>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Оцінка за національною шкалою</w:t>
            </w:r>
          </w:p>
        </w:tc>
        <w:tc>
          <w:tcPr>
            <w:tcW w:w="1275" w:type="dxa"/>
          </w:tcPr>
          <w:p w:rsidR="00C85B7A" w:rsidRPr="00084FD1" w:rsidRDefault="00C85B7A" w:rsidP="003276FD">
            <w:pPr>
              <w:widowControl w:val="0"/>
              <w:suppressAutoHyphens/>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Оцінка в балах</w:t>
            </w:r>
          </w:p>
        </w:tc>
        <w:tc>
          <w:tcPr>
            <w:tcW w:w="4495" w:type="dxa"/>
          </w:tcPr>
          <w:p w:rsidR="00C85B7A" w:rsidRPr="00084FD1" w:rsidRDefault="00C85B7A" w:rsidP="003276FD">
            <w:pPr>
              <w:spacing w:after="0" w:line="240" w:lineRule="auto"/>
              <w:jc w:val="center"/>
              <w:rPr>
                <w:rFonts w:ascii="Times New Roman" w:hAnsi="Times New Roman"/>
                <w:sz w:val="24"/>
                <w:szCs w:val="24"/>
                <w:lang w:val="uk-UA" w:eastAsia="ru-RU"/>
              </w:rPr>
            </w:pPr>
            <w:r w:rsidRPr="00084FD1">
              <w:rPr>
                <w:rFonts w:ascii="Times New Roman" w:hAnsi="Times New Roman"/>
                <w:sz w:val="28"/>
                <w:szCs w:val="28"/>
                <w:lang w:val="uk-UA" w:eastAsia="ru-RU"/>
              </w:rPr>
              <w:t>Критерії оцінки</w:t>
            </w:r>
          </w:p>
        </w:tc>
      </w:tr>
      <w:tr w:rsidR="00C85B7A" w:rsidRPr="00084FD1" w:rsidTr="00E846B9">
        <w:trPr>
          <w:jc w:val="center"/>
        </w:trPr>
        <w:tc>
          <w:tcPr>
            <w:tcW w:w="3112"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 xml:space="preserve">А </w:t>
            </w:r>
            <w:r w:rsidRPr="00084FD1">
              <w:rPr>
                <w:rFonts w:ascii="Times New Roman" w:hAnsi="Times New Roman"/>
                <w:sz w:val="28"/>
                <w:szCs w:val="28"/>
                <w:lang w:val="en-US" w:eastAsia="ru-RU"/>
              </w:rPr>
              <w:t>(</w:t>
            </w:r>
            <w:r w:rsidRPr="00084FD1">
              <w:rPr>
                <w:rFonts w:ascii="Times New Roman" w:hAnsi="Times New Roman"/>
                <w:sz w:val="28"/>
                <w:szCs w:val="28"/>
                <w:lang w:eastAsia="ru-RU"/>
              </w:rPr>
              <w:t>відмінно</w:t>
            </w:r>
            <w:r w:rsidRPr="00084FD1">
              <w:rPr>
                <w:rFonts w:ascii="Times New Roman" w:hAnsi="Times New Roman"/>
                <w:sz w:val="28"/>
                <w:szCs w:val="28"/>
                <w:lang w:val="en-US" w:eastAsia="ru-RU"/>
              </w:rPr>
              <w:t>)</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3</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30-28 правильних відповідей</w:t>
            </w:r>
          </w:p>
        </w:tc>
      </w:tr>
      <w:tr w:rsidR="00C85B7A" w:rsidRPr="00084FD1" w:rsidTr="00E846B9">
        <w:trPr>
          <w:jc w:val="center"/>
        </w:trPr>
        <w:tc>
          <w:tcPr>
            <w:tcW w:w="3112"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В (добре)</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2,75</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27-25 правильних відповідей</w:t>
            </w:r>
          </w:p>
        </w:tc>
      </w:tr>
      <w:tr w:rsidR="00C85B7A" w:rsidRPr="00084FD1" w:rsidTr="00E846B9">
        <w:trPr>
          <w:jc w:val="center"/>
        </w:trPr>
        <w:tc>
          <w:tcPr>
            <w:tcW w:w="3112"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eastAsia="ru-RU"/>
              </w:rPr>
            </w:pPr>
            <w:r w:rsidRPr="00084FD1">
              <w:rPr>
                <w:rFonts w:ascii="Times New Roman" w:hAnsi="Times New Roman"/>
                <w:sz w:val="28"/>
                <w:szCs w:val="28"/>
                <w:lang w:eastAsia="ru-RU"/>
              </w:rPr>
              <w:t>С (добре)</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2,5</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24-22 правильних відповідей</w:t>
            </w:r>
          </w:p>
        </w:tc>
      </w:tr>
      <w:tr w:rsidR="00C85B7A" w:rsidRPr="00084FD1" w:rsidTr="00E846B9">
        <w:trPr>
          <w:jc w:val="center"/>
        </w:trPr>
        <w:tc>
          <w:tcPr>
            <w:tcW w:w="3112" w:type="dxa"/>
            <w:vAlign w:val="center"/>
          </w:tcPr>
          <w:p w:rsidR="00C85B7A" w:rsidRPr="00084FD1" w:rsidRDefault="00C85B7A" w:rsidP="00C071B6">
            <w:pPr>
              <w:widowControl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D</w:t>
            </w:r>
            <w:r w:rsidRPr="00084FD1">
              <w:rPr>
                <w:rFonts w:ascii="Times New Roman" w:hAnsi="Times New Roman"/>
                <w:sz w:val="28"/>
                <w:szCs w:val="28"/>
                <w:lang w:eastAsia="ru-RU"/>
              </w:rPr>
              <w:t xml:space="preserve"> </w:t>
            </w:r>
            <w:r w:rsidRPr="00084FD1">
              <w:rPr>
                <w:rFonts w:ascii="Times New Roman" w:hAnsi="Times New Roman"/>
                <w:spacing w:val="-6"/>
                <w:sz w:val="28"/>
                <w:szCs w:val="28"/>
                <w:lang w:eastAsia="ru-RU"/>
              </w:rPr>
              <w:t>(задовільно)</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2</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21-19 правильних відповідей</w:t>
            </w:r>
          </w:p>
        </w:tc>
      </w:tr>
      <w:tr w:rsidR="00C85B7A" w:rsidRPr="00084FD1" w:rsidTr="00E846B9">
        <w:trPr>
          <w:jc w:val="center"/>
        </w:trPr>
        <w:tc>
          <w:tcPr>
            <w:tcW w:w="3112" w:type="dxa"/>
            <w:vAlign w:val="center"/>
          </w:tcPr>
          <w:p w:rsidR="00C85B7A" w:rsidRPr="00084FD1" w:rsidRDefault="00C85B7A" w:rsidP="00C071B6">
            <w:pPr>
              <w:widowControl w:val="0"/>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E</w:t>
            </w:r>
            <w:r w:rsidRPr="00084FD1">
              <w:rPr>
                <w:rFonts w:ascii="Times New Roman" w:hAnsi="Times New Roman"/>
                <w:spacing w:val="-6"/>
                <w:sz w:val="28"/>
                <w:szCs w:val="28"/>
                <w:lang w:eastAsia="ru-RU"/>
              </w:rPr>
              <w:t xml:space="preserve"> (задовільно)</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1</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18-16 правильних відповідей</w:t>
            </w:r>
          </w:p>
        </w:tc>
      </w:tr>
      <w:tr w:rsidR="00C85B7A" w:rsidRPr="00084FD1" w:rsidTr="00E846B9">
        <w:trPr>
          <w:jc w:val="center"/>
        </w:trPr>
        <w:tc>
          <w:tcPr>
            <w:tcW w:w="3112"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Х </w:t>
            </w:r>
            <w:r w:rsidRPr="00084FD1">
              <w:rPr>
                <w:rFonts w:ascii="Times New Roman" w:hAnsi="Times New Roman"/>
                <w:spacing w:val="-6"/>
                <w:sz w:val="28"/>
                <w:szCs w:val="28"/>
                <w:lang w:eastAsia="ru-RU"/>
              </w:rPr>
              <w:t>(незадовільно)</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0,5</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15 і менше правильних відповідей</w:t>
            </w:r>
          </w:p>
        </w:tc>
      </w:tr>
      <w:tr w:rsidR="00C85B7A" w:rsidRPr="00084FD1" w:rsidTr="00E846B9">
        <w:trPr>
          <w:jc w:val="center"/>
        </w:trPr>
        <w:tc>
          <w:tcPr>
            <w:tcW w:w="3112" w:type="dxa"/>
            <w:vAlign w:val="center"/>
          </w:tcPr>
          <w:p w:rsidR="00C85B7A" w:rsidRPr="00084FD1" w:rsidRDefault="00C85B7A" w:rsidP="00C071B6">
            <w:pPr>
              <w:widowControl w:val="0"/>
              <w:suppressAutoHyphens/>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 (незадовільно)</w:t>
            </w:r>
          </w:p>
        </w:tc>
        <w:tc>
          <w:tcPr>
            <w:tcW w:w="1275" w:type="dxa"/>
          </w:tcPr>
          <w:p w:rsidR="00C85B7A" w:rsidRPr="00084FD1" w:rsidRDefault="00C85B7A" w:rsidP="00C071B6">
            <w:pPr>
              <w:spacing w:after="0" w:line="240" w:lineRule="auto"/>
              <w:jc w:val="center"/>
              <w:rPr>
                <w:rFonts w:ascii="Times New Roman" w:hAnsi="Times New Roman"/>
                <w:sz w:val="28"/>
                <w:szCs w:val="28"/>
                <w:lang w:val="uk-UA"/>
              </w:rPr>
            </w:pPr>
            <w:r w:rsidRPr="00084FD1">
              <w:rPr>
                <w:rFonts w:ascii="Times New Roman" w:hAnsi="Times New Roman"/>
                <w:sz w:val="28"/>
                <w:szCs w:val="28"/>
                <w:lang w:val="uk-UA"/>
              </w:rPr>
              <w:t>0</w:t>
            </w:r>
          </w:p>
        </w:tc>
        <w:tc>
          <w:tcPr>
            <w:tcW w:w="4495" w:type="dxa"/>
          </w:tcPr>
          <w:p w:rsidR="00C85B7A" w:rsidRPr="00084FD1" w:rsidRDefault="00C85B7A" w:rsidP="00C071B6">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0 правильних відповідей</w:t>
            </w:r>
          </w:p>
        </w:tc>
      </w:tr>
    </w:tbl>
    <w:p w:rsidR="00C85B7A" w:rsidRPr="00084FD1" w:rsidRDefault="00C85B7A" w:rsidP="00281B79">
      <w:pPr>
        <w:spacing w:after="0" w:line="240" w:lineRule="auto"/>
        <w:rPr>
          <w:rFonts w:ascii="Times New Roman" w:hAnsi="Times New Roman"/>
          <w:sz w:val="28"/>
          <w:szCs w:val="28"/>
          <w:lang w:val="uk-UA"/>
        </w:rPr>
      </w:pPr>
    </w:p>
    <w:p w:rsidR="00C85B7A" w:rsidRPr="00084FD1" w:rsidRDefault="00C85B7A" w:rsidP="00940D86">
      <w:pPr>
        <w:spacing w:after="0" w:line="240" w:lineRule="auto"/>
        <w:ind w:firstLine="709"/>
        <w:rPr>
          <w:rFonts w:ascii="Times New Roman" w:hAnsi="Times New Roman"/>
          <w:b/>
          <w:sz w:val="28"/>
          <w:szCs w:val="28"/>
          <w:lang w:val="uk-UA" w:eastAsia="ru-RU"/>
        </w:rPr>
      </w:pPr>
      <w:r w:rsidRPr="00084FD1">
        <w:rPr>
          <w:rFonts w:ascii="Times New Roman" w:hAnsi="Times New Roman"/>
          <w:b/>
          <w:sz w:val="28"/>
          <w:szCs w:val="28"/>
          <w:lang w:val="uk-UA" w:eastAsia="ru-RU"/>
        </w:rPr>
        <w:t>9.3. Критерії оцінювання за підсумковою формою контролю.</w:t>
      </w:r>
    </w:p>
    <w:p w:rsidR="00C85B7A" w:rsidRPr="00084FD1" w:rsidRDefault="00C85B7A" w:rsidP="00940D86">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Семестровий (підсумковий) контроль у </w:t>
      </w:r>
      <w:r w:rsidRPr="00084FD1">
        <w:rPr>
          <w:rFonts w:ascii="Times New Roman" w:hAnsi="Times New Roman"/>
          <w:bCs/>
          <w:sz w:val="28"/>
          <w:szCs w:val="28"/>
          <w:lang w:val="uk-UA" w:eastAsia="ru-RU"/>
        </w:rPr>
        <w:t>ІІІ семестрі</w:t>
      </w:r>
      <w:r w:rsidRPr="00084FD1">
        <w:rPr>
          <w:rFonts w:ascii="Times New Roman" w:hAnsi="Times New Roman"/>
          <w:sz w:val="28"/>
          <w:szCs w:val="28"/>
          <w:lang w:val="uk-UA" w:eastAsia="ru-RU"/>
        </w:rPr>
        <w:t xml:space="preserve"> проводиться у екзамену, що</w:t>
      </w:r>
      <w:r w:rsidRPr="00084FD1">
        <w:rPr>
          <w:rFonts w:ascii="Times New Roman" w:hAnsi="Times New Roman"/>
          <w:bCs/>
          <w:sz w:val="28"/>
          <w:szCs w:val="28"/>
          <w:lang w:val="uk-UA" w:eastAsia="ru-RU"/>
        </w:rPr>
        <w:t xml:space="preserve"> </w:t>
      </w:r>
      <w:r w:rsidRPr="00084FD1">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двох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C85B7A" w:rsidRPr="00084FD1" w:rsidRDefault="00C85B7A" w:rsidP="00940D86">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C85B7A" w:rsidRPr="00084FD1" w:rsidRDefault="00C85B7A" w:rsidP="00940D86">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C85B7A" w:rsidRPr="00084FD1" w:rsidRDefault="00C85B7A" w:rsidP="00940D86">
      <w:pPr>
        <w:widowControl w:val="0"/>
        <w:spacing w:after="0" w:line="240" w:lineRule="auto"/>
        <w:ind w:firstLine="709"/>
        <w:jc w:val="center"/>
        <w:rPr>
          <w:rFonts w:ascii="Times New Roman" w:hAnsi="Times New Roman"/>
          <w:b/>
          <w:sz w:val="28"/>
          <w:szCs w:val="28"/>
          <w:lang w:val="uk-UA" w:eastAsia="ru-RU"/>
        </w:rPr>
      </w:pPr>
      <w:r w:rsidRPr="00084FD1">
        <w:rPr>
          <w:rFonts w:ascii="Times New Roman" w:hAnsi="Times New Roman"/>
          <w:b/>
          <w:sz w:val="28"/>
          <w:szCs w:val="28"/>
          <w:lang w:val="uk-UA" w:eastAsia="ru-RU"/>
        </w:rPr>
        <w:t>Розподіл балів, які отримують здобувачі, за результатами опанування ОК Спортивна фізіологія, формою семестрового контролю якої є екзамен</w:t>
      </w:r>
    </w:p>
    <w:tbl>
      <w:tblPr>
        <w:tblW w:w="13780" w:type="dxa"/>
        <w:jc w:val="center"/>
        <w:tblLayout w:type="fixed"/>
        <w:tblLook w:val="00A0"/>
      </w:tblPr>
      <w:tblGrid>
        <w:gridCol w:w="598"/>
        <w:gridCol w:w="8557"/>
        <w:gridCol w:w="1418"/>
        <w:gridCol w:w="1365"/>
        <w:gridCol w:w="50"/>
        <w:gridCol w:w="1792"/>
      </w:tblGrid>
      <w:tr w:rsidR="00C85B7A" w:rsidRPr="00084FD1"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w:t>
            </w:r>
          </w:p>
        </w:tc>
        <w:tc>
          <w:tcPr>
            <w:tcW w:w="8557" w:type="dxa"/>
            <w:tcBorders>
              <w:top w:val="single" w:sz="4" w:space="0" w:color="000000"/>
              <w:left w:val="single" w:sz="4" w:space="0" w:color="000000"/>
              <w:bottom w:val="single" w:sz="4" w:space="0" w:color="000000"/>
              <w:right w:val="nil"/>
            </w:tcBorders>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модуль 1</w:t>
            </w:r>
          </w:p>
        </w:tc>
        <w:tc>
          <w:tcPr>
            <w:tcW w:w="1365" w:type="dxa"/>
            <w:tcBorders>
              <w:top w:val="single" w:sz="4" w:space="0" w:color="000000"/>
              <w:left w:val="single" w:sz="4" w:space="0" w:color="auto"/>
              <w:bottom w:val="single" w:sz="4" w:space="0" w:color="000000"/>
              <w:right w:val="nil"/>
            </w:tcBorders>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b/>
                <w:sz w:val="28"/>
                <w:szCs w:val="28"/>
                <w:lang w:val="uk-UA" w:eastAsia="ru-RU"/>
              </w:rPr>
              <w:t>Сума балів</w:t>
            </w:r>
          </w:p>
        </w:tc>
      </w:tr>
      <w:tr w:rsidR="00C85B7A" w:rsidRPr="00084FD1"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C85B7A" w:rsidRPr="00084FD1" w:rsidRDefault="00C85B7A" w:rsidP="00940D86">
            <w:pPr>
              <w:widowControl w:val="0"/>
              <w:suppressAutoHyphens/>
              <w:spacing w:after="0" w:line="240" w:lineRule="auto"/>
              <w:ind w:firstLine="567"/>
              <w:jc w:val="center"/>
              <w:rPr>
                <w:rFonts w:ascii="Times New Roman" w:hAnsi="Times New Roman"/>
                <w:b/>
                <w:sz w:val="28"/>
                <w:szCs w:val="28"/>
                <w:lang w:val="uk-UA" w:eastAsia="ru-RU"/>
              </w:rPr>
            </w:pPr>
            <w:r w:rsidRPr="00084FD1">
              <w:rPr>
                <w:rFonts w:ascii="Times New Roman" w:hAnsi="Times New Roman"/>
                <w:b/>
                <w:sz w:val="28"/>
                <w:szCs w:val="28"/>
                <w:lang w:val="uk-UA" w:eastAsia="ru-RU"/>
              </w:rPr>
              <w:t>Обов’язкові види навчальної діяльності (робіт)</w:t>
            </w:r>
          </w:p>
        </w:tc>
      </w:tr>
      <w:tr w:rsidR="00C85B7A" w:rsidRPr="00084FD1"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940D86">
            <w:pPr>
              <w:widowControl w:val="0"/>
              <w:suppressAutoHyphens/>
              <w:spacing w:after="0" w:line="240" w:lineRule="auto"/>
              <w:rPr>
                <w:rFonts w:ascii="Times New Roman" w:hAnsi="Times New Roman"/>
                <w:sz w:val="28"/>
                <w:szCs w:val="28"/>
                <w:lang w:val="uk-UA" w:eastAsia="zh-CN"/>
              </w:rPr>
            </w:pPr>
            <w:r w:rsidRPr="00084FD1">
              <w:rPr>
                <w:rFonts w:ascii="Times New Roman" w:hAnsi="Times New Roman"/>
                <w:caps/>
                <w:sz w:val="28"/>
                <w:szCs w:val="28"/>
                <w:lang w:val="uk-UA" w:eastAsia="ru-RU"/>
              </w:rPr>
              <w:t>а</w:t>
            </w:r>
            <w:r w:rsidRPr="00084FD1">
              <w:rPr>
                <w:rFonts w:ascii="Times New Roman" w:hAnsi="Times New Roman"/>
                <w:sz w:val="28"/>
                <w:szCs w:val="28"/>
                <w:lang w:val="uk-UA" w:eastAsia="ru-RU"/>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C85B7A" w:rsidRPr="00084FD1" w:rsidRDefault="00C85B7A"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940D86">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C85B7A" w:rsidRPr="00084FD1"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940D86">
            <w:pPr>
              <w:widowControl w:val="0"/>
              <w:suppressAutoHyphens/>
              <w:spacing w:after="0" w:line="240" w:lineRule="auto"/>
              <w:jc w:val="both"/>
              <w:rPr>
                <w:rFonts w:ascii="Times New Roman" w:hAnsi="Times New Roman"/>
                <w:caps/>
                <w:sz w:val="28"/>
                <w:szCs w:val="28"/>
                <w:lang w:val="uk-UA" w:eastAsia="ru-RU"/>
              </w:rPr>
            </w:pPr>
            <w:r w:rsidRPr="00084FD1">
              <w:rPr>
                <w:rFonts w:ascii="Times New Roman" w:hAnsi="Times New Roman"/>
                <w:sz w:val="28"/>
                <w:szCs w:val="28"/>
                <w:lang w:val="uk-UA" w:eastAsia="ru-RU"/>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940D86">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940D86">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8</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940D86">
            <w:pPr>
              <w:widowControl w:val="0"/>
              <w:suppressAutoHyphens/>
              <w:snapToGrid w:val="0"/>
              <w:spacing w:after="0"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12</w:t>
            </w:r>
          </w:p>
        </w:tc>
      </w:tr>
      <w:tr w:rsidR="00C85B7A" w:rsidRPr="00084FD1"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940D86">
            <w:pPr>
              <w:widowControl w:val="0"/>
              <w:suppressAutoHyphens/>
              <w:spacing w:after="0" w:line="240" w:lineRule="auto"/>
              <w:jc w:val="both"/>
              <w:rPr>
                <w:rFonts w:ascii="Times New Roman" w:hAnsi="Times New Roman"/>
                <w:caps/>
                <w:sz w:val="28"/>
                <w:szCs w:val="28"/>
                <w:lang w:val="uk-UA" w:eastAsia="ru-RU"/>
              </w:rPr>
            </w:pPr>
            <w:r w:rsidRPr="00084FD1">
              <w:rPr>
                <w:rFonts w:ascii="Times New Roman" w:hAnsi="Times New Roman"/>
                <w:sz w:val="28"/>
                <w:szCs w:val="28"/>
                <w:lang w:val="uk-UA" w:eastAsia="ru-RU"/>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940D86">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940D86">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9</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940D86">
            <w:pPr>
              <w:widowControl w:val="0"/>
              <w:suppressAutoHyphens/>
              <w:snapToGrid w:val="0"/>
              <w:spacing w:after="0"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21</w:t>
            </w:r>
          </w:p>
        </w:tc>
      </w:tr>
      <w:tr w:rsidR="00C85B7A"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B8083A">
            <w:pPr>
              <w:pStyle w:val="ListParagraph"/>
              <w:widowControl w:val="0"/>
              <w:numPr>
                <w:ilvl w:val="0"/>
                <w:numId w:val="13"/>
              </w:numPr>
              <w:suppressAutoHyphens/>
              <w:spacing w:after="0" w:line="240" w:lineRule="auto"/>
              <w:ind w:left="141" w:hanging="142"/>
              <w:jc w:val="both"/>
              <w:rPr>
                <w:rFonts w:ascii="Times New Roman" w:hAnsi="Times New Roman"/>
                <w:sz w:val="28"/>
                <w:szCs w:val="28"/>
                <w:lang w:val="uk-UA"/>
              </w:rPr>
            </w:pPr>
            <w:r w:rsidRPr="00084FD1">
              <w:rPr>
                <w:rFonts w:ascii="Times New Roman" w:hAnsi="Times New Roman"/>
                <w:sz w:val="28"/>
                <w:szCs w:val="28"/>
                <w:lang w:val="uk-UA"/>
              </w:rPr>
              <w:t xml:space="preserve">тестування </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940D86">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3</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940D86">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6</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940D86">
            <w:pPr>
              <w:widowControl w:val="0"/>
              <w:suppressAutoHyphens/>
              <w:snapToGrid w:val="0"/>
              <w:spacing w:after="0"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9</w:t>
            </w:r>
          </w:p>
        </w:tc>
      </w:tr>
      <w:tr w:rsidR="00C85B7A"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2.</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940D86">
            <w:pPr>
              <w:widowControl w:val="0"/>
              <w:suppressAutoHyphens/>
              <w:spacing w:after="0" w:line="240" w:lineRule="auto"/>
              <w:rPr>
                <w:rFonts w:ascii="Times New Roman" w:hAnsi="Times New Roman"/>
                <w:sz w:val="28"/>
                <w:szCs w:val="28"/>
                <w:lang w:val="uk-UA" w:eastAsia="zh-CN"/>
              </w:rPr>
            </w:pPr>
            <w:r w:rsidRPr="00084FD1">
              <w:rPr>
                <w:rFonts w:ascii="Times New Roman" w:hAnsi="Times New Roman"/>
                <w:caps/>
                <w:sz w:val="28"/>
                <w:szCs w:val="28"/>
                <w:lang w:val="uk-UA" w:eastAsia="ru-RU"/>
              </w:rPr>
              <w:t>с</w:t>
            </w:r>
            <w:r w:rsidRPr="00084FD1">
              <w:rPr>
                <w:rFonts w:ascii="Times New Roman" w:hAnsi="Times New Roman"/>
                <w:sz w:val="28"/>
                <w:szCs w:val="28"/>
                <w:lang w:val="uk-UA" w:eastAsia="ru-RU"/>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E90A82">
            <w:pPr>
              <w:widowControl w:val="0"/>
              <w:suppressAutoHyphens/>
              <w:snapToGrid w:val="0"/>
              <w:spacing w:after="0" w:line="240" w:lineRule="auto"/>
              <w:ind w:firstLine="567"/>
              <w:rPr>
                <w:rFonts w:ascii="Times New Roman" w:hAnsi="Times New Roman"/>
                <w:sz w:val="28"/>
                <w:szCs w:val="28"/>
                <w:lang w:val="uk-UA" w:eastAsia="zh-CN"/>
              </w:rPr>
            </w:pPr>
            <w:r w:rsidRPr="00084FD1">
              <w:rPr>
                <w:rFonts w:ascii="Times New Roman" w:hAnsi="Times New Roman"/>
                <w:sz w:val="28"/>
                <w:szCs w:val="28"/>
                <w:lang w:val="uk-UA" w:eastAsia="zh-CN"/>
              </w:rPr>
              <w:t>10</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E90A82">
            <w:pPr>
              <w:widowControl w:val="0"/>
              <w:suppressAutoHyphens/>
              <w:snapToGrid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8</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E90A82">
            <w:pPr>
              <w:widowControl w:val="0"/>
              <w:suppressAutoHyphens/>
              <w:snapToGrid w:val="0"/>
              <w:spacing w:after="0"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18</w:t>
            </w:r>
          </w:p>
        </w:tc>
      </w:tr>
      <w:tr w:rsidR="00C85B7A"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3.</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C071B6">
            <w:pPr>
              <w:spacing w:after="0" w:line="240" w:lineRule="auto"/>
              <w:rPr>
                <w:rFonts w:ascii="Times New Roman" w:hAnsi="Times New Roman"/>
                <w:sz w:val="28"/>
                <w:szCs w:val="28"/>
                <w:lang w:val="uk-UA"/>
              </w:rPr>
            </w:pPr>
            <w:r w:rsidRPr="00084FD1">
              <w:rPr>
                <w:rFonts w:ascii="Times New Roman" w:hAnsi="Times New Roman"/>
                <w:b/>
                <w:sz w:val="28"/>
                <w:szCs w:val="28"/>
                <w:lang w:val="uk-UA"/>
              </w:rPr>
              <w:t>Поточне оцінювання (разом)</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D11105">
            <w:pPr>
              <w:spacing w:after="0" w:line="240" w:lineRule="auto"/>
              <w:jc w:val="center"/>
              <w:rPr>
                <w:rFonts w:ascii="Times New Roman" w:hAnsi="Times New Roman"/>
                <w:b/>
                <w:sz w:val="28"/>
                <w:szCs w:val="28"/>
                <w:lang w:val="uk-UA"/>
              </w:rPr>
            </w:pPr>
            <w:r w:rsidRPr="00084FD1">
              <w:rPr>
                <w:rFonts w:ascii="Times New Roman" w:hAnsi="Times New Roman"/>
                <w:b/>
                <w:sz w:val="28"/>
                <w:szCs w:val="28"/>
                <w:lang w:val="uk-UA"/>
              </w:rPr>
              <w:t>29</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D11105">
            <w:pPr>
              <w:spacing w:after="0" w:line="240" w:lineRule="auto"/>
              <w:jc w:val="center"/>
              <w:rPr>
                <w:rFonts w:ascii="Times New Roman" w:hAnsi="Times New Roman"/>
                <w:b/>
                <w:sz w:val="28"/>
                <w:szCs w:val="28"/>
                <w:lang w:val="uk-UA"/>
              </w:rPr>
            </w:pPr>
            <w:r w:rsidRPr="00084FD1">
              <w:rPr>
                <w:rFonts w:ascii="Times New Roman" w:hAnsi="Times New Roman"/>
                <w:b/>
                <w:sz w:val="28"/>
                <w:szCs w:val="28"/>
                <w:lang w:val="uk-UA"/>
              </w:rPr>
              <w:t>31</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D11105">
            <w:pPr>
              <w:spacing w:after="0" w:line="240" w:lineRule="auto"/>
              <w:jc w:val="center"/>
              <w:rPr>
                <w:rFonts w:ascii="Times New Roman" w:hAnsi="Times New Roman"/>
                <w:sz w:val="28"/>
                <w:szCs w:val="28"/>
                <w:lang w:val="uk-UA"/>
              </w:rPr>
            </w:pPr>
            <w:r w:rsidRPr="00084FD1">
              <w:rPr>
                <w:rFonts w:ascii="Times New Roman" w:hAnsi="Times New Roman"/>
                <w:b/>
                <w:sz w:val="28"/>
                <w:szCs w:val="28"/>
                <w:lang w:val="uk-UA"/>
              </w:rPr>
              <w:t>60</w:t>
            </w:r>
          </w:p>
        </w:tc>
      </w:tr>
      <w:tr w:rsidR="00C85B7A"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ru-RU"/>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C071B6">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Підсумковий контроль </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D11105">
            <w:pPr>
              <w:spacing w:after="0" w:line="240" w:lineRule="auto"/>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C85B7A" w:rsidRPr="00084FD1" w:rsidRDefault="00C85B7A" w:rsidP="00D11105">
            <w:pPr>
              <w:spacing w:after="0" w:line="240" w:lineRule="auto"/>
              <w:jc w:val="center"/>
              <w:rPr>
                <w:rFonts w:ascii="Times New Roman" w:hAnsi="Times New Roman"/>
                <w:b/>
                <w:sz w:val="28"/>
                <w:szCs w:val="28"/>
                <w:lang w:val="uk-UA"/>
              </w:rPr>
            </w:pP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D11105">
            <w:pPr>
              <w:spacing w:after="0" w:line="240" w:lineRule="auto"/>
              <w:jc w:val="center"/>
              <w:rPr>
                <w:rFonts w:ascii="Times New Roman" w:hAnsi="Times New Roman"/>
                <w:sz w:val="28"/>
                <w:szCs w:val="28"/>
                <w:lang w:val="uk-UA"/>
              </w:rPr>
            </w:pPr>
            <w:r w:rsidRPr="00084FD1">
              <w:rPr>
                <w:rFonts w:ascii="Times New Roman" w:hAnsi="Times New Roman"/>
                <w:b/>
                <w:sz w:val="28"/>
                <w:szCs w:val="28"/>
                <w:lang w:val="uk-UA"/>
              </w:rPr>
              <w:t>40</w:t>
            </w:r>
          </w:p>
        </w:tc>
      </w:tr>
      <w:tr w:rsidR="00C85B7A"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4</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C071B6">
            <w:pPr>
              <w:widowControl w:val="0"/>
              <w:suppressAutoHyphens/>
              <w:spacing w:after="0" w:line="240" w:lineRule="auto"/>
              <w:rPr>
                <w:rFonts w:ascii="Times New Roman" w:hAnsi="Times New Roman"/>
                <w:sz w:val="28"/>
                <w:szCs w:val="28"/>
                <w:lang w:val="uk-UA" w:eastAsia="zh-CN"/>
              </w:rPr>
            </w:pPr>
            <w:r w:rsidRPr="00084FD1">
              <w:rPr>
                <w:rFonts w:ascii="Times New Roman" w:hAnsi="Times New Roman"/>
                <w:b/>
                <w:sz w:val="28"/>
                <w:szCs w:val="28"/>
                <w:lang w:val="uk-UA" w:eastAsia="ru-RU"/>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D11105">
            <w:pPr>
              <w:widowControl w:val="0"/>
              <w:suppressAutoHyphens/>
              <w:snapToGrid w:val="0"/>
              <w:spacing w:after="0" w:line="240" w:lineRule="auto"/>
              <w:ind w:firstLine="567"/>
              <w:rPr>
                <w:rFonts w:ascii="Times New Roman" w:hAnsi="Times New Roman"/>
                <w:b/>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C85B7A" w:rsidRPr="00084FD1" w:rsidRDefault="00C85B7A" w:rsidP="00D11105">
            <w:pPr>
              <w:widowControl w:val="0"/>
              <w:suppressAutoHyphens/>
              <w:snapToGrid w:val="0"/>
              <w:spacing w:after="0" w:line="240" w:lineRule="auto"/>
              <w:jc w:val="center"/>
              <w:rPr>
                <w:rFonts w:ascii="Times New Roman" w:hAnsi="Times New Roman"/>
                <w:b/>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D11105">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b/>
                <w:sz w:val="28"/>
                <w:szCs w:val="28"/>
                <w:lang w:val="uk-UA" w:eastAsia="ru-RU"/>
              </w:rPr>
              <w:t>100</w:t>
            </w:r>
          </w:p>
        </w:tc>
      </w:tr>
      <w:tr w:rsidR="00C85B7A" w:rsidRPr="00084FD1"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C85B7A" w:rsidRPr="00084FD1" w:rsidRDefault="00C85B7A" w:rsidP="00C071B6">
            <w:pPr>
              <w:widowControl w:val="0"/>
              <w:suppressAutoHyphens/>
              <w:spacing w:after="0" w:line="240" w:lineRule="auto"/>
              <w:jc w:val="center"/>
              <w:rPr>
                <w:rFonts w:ascii="Times New Roman" w:hAnsi="Times New Roman"/>
                <w:b/>
                <w:sz w:val="28"/>
                <w:szCs w:val="28"/>
                <w:lang w:val="uk-UA" w:eastAsia="ru-RU"/>
              </w:rPr>
            </w:pPr>
            <w:r w:rsidRPr="00084FD1">
              <w:rPr>
                <w:rFonts w:ascii="Times New Roman" w:hAnsi="Times New Roman"/>
                <w:b/>
                <w:sz w:val="28"/>
                <w:szCs w:val="28"/>
                <w:lang w:val="uk-UA" w:eastAsia="ru-RU"/>
              </w:rPr>
              <w:t>Вибіркові види діяльності (робіт)</w:t>
            </w:r>
          </w:p>
        </w:tc>
      </w:tr>
      <w:tr w:rsidR="00C85B7A"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C071B6">
            <w:pPr>
              <w:widowControl w:val="0"/>
              <w:suppressAutoHyphens/>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C071B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участь у наукових, науково-практичних конференціях, олімпіадах;</w:t>
            </w:r>
          </w:p>
          <w:p w:rsidR="00C85B7A" w:rsidRPr="00084FD1" w:rsidRDefault="00C85B7A" w:rsidP="00C071B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415" w:type="dxa"/>
            <w:gridSpan w:val="2"/>
            <w:tcBorders>
              <w:top w:val="single" w:sz="4" w:space="0" w:color="000000"/>
              <w:left w:val="single" w:sz="4" w:space="0" w:color="auto"/>
              <w:bottom w:val="single" w:sz="4" w:space="0" w:color="000000"/>
              <w:right w:val="nil"/>
            </w:tcBorders>
          </w:tcPr>
          <w:p w:rsidR="00C85B7A" w:rsidRPr="00084FD1" w:rsidRDefault="00C85B7A"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2" w:type="dxa"/>
            <w:tcBorders>
              <w:top w:val="single" w:sz="4" w:space="0" w:color="000000"/>
              <w:left w:val="single" w:sz="4" w:space="0" w:color="000000"/>
              <w:bottom w:val="single" w:sz="4" w:space="0" w:color="000000"/>
              <w:right w:val="single" w:sz="4" w:space="0" w:color="000000"/>
            </w:tcBorders>
          </w:tcPr>
          <w:p w:rsidR="00C85B7A" w:rsidRPr="00084FD1" w:rsidRDefault="00C85B7A" w:rsidP="00C071B6">
            <w:pPr>
              <w:widowControl w:val="0"/>
              <w:suppressAutoHyphens/>
              <w:snapToGrid w:val="0"/>
              <w:spacing w:after="0"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ru-RU"/>
              </w:rPr>
              <w:t>max 10</w:t>
            </w:r>
          </w:p>
        </w:tc>
      </w:tr>
    </w:tbl>
    <w:p w:rsidR="00C85B7A" w:rsidRPr="00084FD1" w:rsidRDefault="00C85B7A" w:rsidP="00940D86">
      <w:pPr>
        <w:spacing w:after="0" w:line="240" w:lineRule="auto"/>
        <w:ind w:firstLine="709"/>
        <w:rPr>
          <w:rFonts w:ascii="Times New Roman" w:hAnsi="Times New Roman"/>
          <w:b/>
          <w:bCs/>
          <w:sz w:val="28"/>
          <w:szCs w:val="28"/>
          <w:lang w:val="uk-UA" w:eastAsia="ru-RU"/>
        </w:rPr>
      </w:pPr>
    </w:p>
    <w:p w:rsidR="00C85B7A" w:rsidRPr="00084FD1" w:rsidRDefault="00C85B7A" w:rsidP="00940D86">
      <w:pPr>
        <w:widowControl w:val="0"/>
        <w:spacing w:after="0" w:line="240" w:lineRule="auto"/>
        <w:jc w:val="center"/>
        <w:rPr>
          <w:rFonts w:ascii="Times New Roman" w:hAnsi="Times New Roman"/>
          <w:b/>
          <w:sz w:val="28"/>
          <w:szCs w:val="28"/>
          <w:lang w:val="uk-UA" w:eastAsia="ru-RU"/>
        </w:rPr>
      </w:pPr>
      <w:r w:rsidRPr="00084FD1">
        <w:rPr>
          <w:rFonts w:ascii="Times New Roman" w:hAnsi="Times New Roman"/>
          <w:b/>
          <w:sz w:val="28"/>
          <w:szCs w:val="28"/>
          <w:lang w:val="uk-UA" w:eastAsia="ru-RU"/>
        </w:rPr>
        <w:t>Шкала і критерії оцінювання навчальних досягнень за результатами опанування ОК Фізична реабілітація при захворюваннях опорно-рухового апарату, формою семестрового контролю якої є диференційний залік</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C85B7A" w:rsidRPr="00084FD1" w:rsidTr="00513745">
        <w:trPr>
          <w:trHeight w:val="613"/>
        </w:trPr>
        <w:tc>
          <w:tcPr>
            <w:tcW w:w="1701" w:type="dxa"/>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Сума балів /</w:t>
            </w:r>
            <w:r w:rsidRPr="00084FD1">
              <w:rPr>
                <w:rFonts w:ascii="Times New Roman" w:eastAsia="MS Mincho" w:hAnsi="Times New Roman"/>
                <w:sz w:val="28"/>
                <w:szCs w:val="28"/>
                <w:lang w:val="uk-UA" w:eastAsia="ru-RU"/>
              </w:rPr>
              <w:t>Local grade</w:t>
            </w:r>
          </w:p>
        </w:tc>
        <w:tc>
          <w:tcPr>
            <w:tcW w:w="2268" w:type="dxa"/>
            <w:gridSpan w:val="2"/>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 xml:space="preserve">Оцінка </w:t>
            </w:r>
            <w:r w:rsidRPr="00084FD1">
              <w:rPr>
                <w:rFonts w:ascii="Times New Roman" w:eastAsia="MS Mincho" w:hAnsi="Times New Roman"/>
                <w:sz w:val="28"/>
                <w:szCs w:val="28"/>
                <w:lang w:val="uk-UA" w:eastAsia="ru-RU"/>
              </w:rPr>
              <w:t>ЄКТС</w:t>
            </w:r>
          </w:p>
        </w:tc>
        <w:tc>
          <w:tcPr>
            <w:tcW w:w="3261" w:type="dxa"/>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Оцінка за національною шкалою/</w:t>
            </w:r>
            <w:r w:rsidRPr="00084FD1">
              <w:rPr>
                <w:rFonts w:ascii="Times New Roman" w:eastAsia="MS Mincho" w:hAnsi="Times New Roman"/>
                <w:sz w:val="28"/>
                <w:szCs w:val="28"/>
                <w:lang w:val="uk-UA" w:eastAsia="ru-RU"/>
              </w:rPr>
              <w:t>National grade</w:t>
            </w:r>
          </w:p>
        </w:tc>
        <w:tc>
          <w:tcPr>
            <w:tcW w:w="7087" w:type="dxa"/>
            <w:vAlign w:val="center"/>
          </w:tcPr>
          <w:p w:rsidR="00C85B7A" w:rsidRPr="00084FD1" w:rsidRDefault="00C85B7A" w:rsidP="00940D86">
            <w:pPr>
              <w:shd w:val="clear" w:color="auto" w:fill="FFFFFF"/>
              <w:spacing w:after="0" w:line="240" w:lineRule="auto"/>
              <w:ind w:firstLine="706"/>
              <w:jc w:val="center"/>
              <w:rPr>
                <w:rFonts w:ascii="Times New Roman" w:hAnsi="Times New Roman"/>
                <w:sz w:val="28"/>
                <w:szCs w:val="28"/>
                <w:lang w:val="uk-UA" w:eastAsia="ru-RU"/>
              </w:rPr>
            </w:pPr>
            <w:r w:rsidRPr="00084FD1">
              <w:rPr>
                <w:rFonts w:ascii="Times New Roman" w:hAnsi="Times New Roman"/>
                <w:sz w:val="28"/>
                <w:szCs w:val="28"/>
                <w:lang w:val="uk-UA" w:eastAsia="ru-RU"/>
              </w:rPr>
              <w:t>Критерії оцінювання навчальних досягнень</w:t>
            </w:r>
          </w:p>
        </w:tc>
      </w:tr>
      <w:tr w:rsidR="00C85B7A" w:rsidRPr="00084FD1" w:rsidTr="00513745">
        <w:trPr>
          <w:trHeight w:val="204"/>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90-100</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А</w:t>
            </w:r>
          </w:p>
        </w:tc>
        <w:tc>
          <w:tcPr>
            <w:tcW w:w="1559" w:type="dxa"/>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e</w:t>
            </w:r>
            <w:r w:rsidRPr="00084FD1">
              <w:rPr>
                <w:rFonts w:ascii="Times New Roman" w:eastAsia="MS Mincho" w:hAnsi="Times New Roman"/>
                <w:sz w:val="28"/>
                <w:szCs w:val="28"/>
                <w:lang w:val="uk-UA" w:eastAsia="ru-RU"/>
              </w:rPr>
              <w:t>xcellent</w:t>
            </w:r>
          </w:p>
        </w:tc>
        <w:tc>
          <w:tcPr>
            <w:tcW w:w="3261" w:type="dxa"/>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Відмінно</w:t>
            </w:r>
          </w:p>
        </w:tc>
        <w:tc>
          <w:tcPr>
            <w:tcW w:w="7087" w:type="dxa"/>
          </w:tcPr>
          <w:p w:rsidR="00C85B7A" w:rsidRPr="00084FD1" w:rsidRDefault="00C85B7A"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C85B7A" w:rsidRPr="00084FD1" w:rsidTr="00513745">
        <w:trPr>
          <w:trHeight w:val="212"/>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82-89</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В</w:t>
            </w:r>
          </w:p>
        </w:tc>
        <w:tc>
          <w:tcPr>
            <w:tcW w:w="1559" w:type="dxa"/>
            <w:vMerge w:val="restart"/>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g</w:t>
            </w:r>
            <w:r w:rsidRPr="00084FD1">
              <w:rPr>
                <w:rFonts w:ascii="Times New Roman" w:eastAsia="MS Mincho" w:hAnsi="Times New Roman"/>
                <w:sz w:val="28"/>
                <w:szCs w:val="28"/>
                <w:lang w:val="uk-UA" w:eastAsia="ru-RU"/>
              </w:rPr>
              <w:t>ood</w:t>
            </w:r>
          </w:p>
        </w:tc>
        <w:tc>
          <w:tcPr>
            <w:tcW w:w="3261" w:type="dxa"/>
            <w:vMerge w:val="restart"/>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Добре</w:t>
            </w:r>
          </w:p>
        </w:tc>
        <w:tc>
          <w:tcPr>
            <w:tcW w:w="7087" w:type="dxa"/>
          </w:tcPr>
          <w:p w:rsidR="00C85B7A" w:rsidRPr="00084FD1" w:rsidRDefault="00C85B7A"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C85B7A" w:rsidRPr="00084FD1" w:rsidRDefault="00C85B7A" w:rsidP="006D00E4">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C85B7A" w:rsidRPr="00084FD1" w:rsidTr="00513745">
        <w:trPr>
          <w:trHeight w:val="60"/>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74-81</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С</w:t>
            </w:r>
          </w:p>
        </w:tc>
        <w:tc>
          <w:tcPr>
            <w:tcW w:w="1559" w:type="dxa"/>
            <w:vMerge/>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7087" w:type="dxa"/>
          </w:tcPr>
          <w:p w:rsidR="00C85B7A" w:rsidRPr="00084FD1" w:rsidRDefault="00C85B7A" w:rsidP="00940D86">
            <w:pPr>
              <w:widowControl w:val="0"/>
              <w:spacing w:after="0" w:line="240" w:lineRule="auto"/>
              <w:jc w:val="both"/>
              <w:rPr>
                <w:rFonts w:ascii="Times New Roman" w:hAnsi="Times New Roman"/>
                <w:sz w:val="28"/>
                <w:szCs w:val="28"/>
                <w:lang w:val="uk-UA" w:eastAsia="zh-CN"/>
              </w:rPr>
            </w:pPr>
            <w:r w:rsidRPr="00084FD1">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C85B7A" w:rsidRPr="00084FD1" w:rsidTr="00513745">
        <w:trPr>
          <w:trHeight w:val="245"/>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64-73</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D</w:t>
            </w:r>
          </w:p>
        </w:tc>
        <w:tc>
          <w:tcPr>
            <w:tcW w:w="1559" w:type="dxa"/>
            <w:vMerge w:val="restart"/>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s</w:t>
            </w:r>
            <w:r w:rsidRPr="00084FD1">
              <w:rPr>
                <w:rFonts w:ascii="Times New Roman" w:eastAsia="MS Mincho" w:hAnsi="Times New Roman"/>
                <w:sz w:val="28"/>
                <w:szCs w:val="28"/>
                <w:lang w:val="uk-UA" w:eastAsia="ru-RU"/>
              </w:rPr>
              <w:t>atisfactory</w:t>
            </w:r>
          </w:p>
        </w:tc>
        <w:tc>
          <w:tcPr>
            <w:tcW w:w="3261" w:type="dxa"/>
            <w:vMerge w:val="restart"/>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Задовільно</w:t>
            </w:r>
          </w:p>
        </w:tc>
        <w:tc>
          <w:tcPr>
            <w:tcW w:w="7087" w:type="dxa"/>
          </w:tcPr>
          <w:p w:rsidR="00C85B7A" w:rsidRPr="00084FD1" w:rsidRDefault="00C85B7A"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C85B7A" w:rsidRPr="00084FD1" w:rsidRDefault="00C85B7A"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C85B7A" w:rsidRPr="00084FD1" w:rsidTr="00513745">
        <w:trPr>
          <w:trHeight w:val="60"/>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60-63</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Е</w:t>
            </w:r>
          </w:p>
        </w:tc>
        <w:tc>
          <w:tcPr>
            <w:tcW w:w="1559" w:type="dxa"/>
            <w:vMerge/>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7087" w:type="dxa"/>
          </w:tcPr>
          <w:p w:rsidR="00C85B7A" w:rsidRPr="00084FD1" w:rsidRDefault="00C85B7A"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C85B7A" w:rsidRPr="00084FD1" w:rsidRDefault="00C85B7A"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частково, з помилками. </w:t>
            </w:r>
          </w:p>
        </w:tc>
      </w:tr>
      <w:tr w:rsidR="00C85B7A" w:rsidRPr="00084FD1" w:rsidTr="00513745">
        <w:trPr>
          <w:trHeight w:val="291"/>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35-59</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FX</w:t>
            </w:r>
          </w:p>
        </w:tc>
        <w:tc>
          <w:tcPr>
            <w:tcW w:w="1559" w:type="dxa"/>
            <w:vMerge w:val="restart"/>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f</w:t>
            </w:r>
            <w:r w:rsidRPr="00084FD1">
              <w:rPr>
                <w:rFonts w:ascii="Times New Roman" w:eastAsia="MS Mincho" w:hAnsi="Times New Roman"/>
                <w:sz w:val="28"/>
                <w:szCs w:val="28"/>
                <w:lang w:val="uk-UA" w:eastAsia="ru-RU"/>
              </w:rPr>
              <w:t>ail</w:t>
            </w:r>
          </w:p>
        </w:tc>
        <w:tc>
          <w:tcPr>
            <w:tcW w:w="3261" w:type="dxa"/>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Незадовільно з можливістю повторного складання</w:t>
            </w:r>
          </w:p>
        </w:tc>
        <w:tc>
          <w:tcPr>
            <w:tcW w:w="7087" w:type="dxa"/>
          </w:tcPr>
          <w:p w:rsidR="00C85B7A" w:rsidRPr="00084FD1" w:rsidRDefault="00C85B7A"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C85B7A" w:rsidRPr="00084FD1" w:rsidRDefault="00C85B7A"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фрагментарно. </w:t>
            </w:r>
          </w:p>
        </w:tc>
      </w:tr>
      <w:tr w:rsidR="00C85B7A" w:rsidRPr="00084FD1" w:rsidTr="00084FD1">
        <w:trPr>
          <w:trHeight w:val="79"/>
        </w:trPr>
        <w:tc>
          <w:tcPr>
            <w:tcW w:w="1701" w:type="dxa"/>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1-34</w:t>
            </w:r>
          </w:p>
        </w:tc>
        <w:tc>
          <w:tcPr>
            <w:tcW w:w="709" w:type="dxa"/>
          </w:tcPr>
          <w:p w:rsidR="00C85B7A" w:rsidRPr="00084FD1" w:rsidRDefault="00C85B7A"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w:t>
            </w:r>
          </w:p>
        </w:tc>
        <w:tc>
          <w:tcPr>
            <w:tcW w:w="1559" w:type="dxa"/>
            <w:vMerge/>
            <w:vAlign w:val="center"/>
          </w:tcPr>
          <w:p w:rsidR="00C85B7A" w:rsidRPr="00084FD1" w:rsidRDefault="00C85B7A" w:rsidP="00940D86">
            <w:pPr>
              <w:widowControl w:val="0"/>
              <w:spacing w:after="0" w:line="240" w:lineRule="auto"/>
              <w:jc w:val="center"/>
              <w:rPr>
                <w:rFonts w:ascii="Times New Roman" w:hAnsi="Times New Roman"/>
                <w:sz w:val="28"/>
                <w:szCs w:val="28"/>
                <w:lang w:val="uk-UA" w:eastAsia="zh-CN"/>
              </w:rPr>
            </w:pPr>
          </w:p>
        </w:tc>
        <w:tc>
          <w:tcPr>
            <w:tcW w:w="3261" w:type="dxa"/>
            <w:vAlign w:val="center"/>
          </w:tcPr>
          <w:p w:rsidR="00C85B7A" w:rsidRPr="00084FD1" w:rsidRDefault="00C85B7A"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caps/>
                <w:sz w:val="28"/>
                <w:szCs w:val="28"/>
                <w:lang w:val="uk-UA" w:eastAsia="ru-RU"/>
              </w:rPr>
              <w:t>н</w:t>
            </w:r>
            <w:r w:rsidRPr="00084FD1">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C85B7A" w:rsidRPr="00084FD1" w:rsidRDefault="00C85B7A"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C85B7A" w:rsidRPr="00084FD1" w:rsidRDefault="00C85B7A" w:rsidP="00940D86">
            <w:pPr>
              <w:widowControl w:val="0"/>
              <w:suppressAutoHyphens/>
              <w:spacing w:after="0" w:line="240" w:lineRule="auto"/>
              <w:jc w:val="both"/>
              <w:rPr>
                <w:rFonts w:ascii="Times New Roman" w:hAnsi="Times New Roman"/>
                <w:caps/>
                <w:sz w:val="28"/>
                <w:szCs w:val="28"/>
                <w:lang w:val="uk-UA" w:eastAsia="ru-RU"/>
              </w:rPr>
            </w:pPr>
            <w:r w:rsidRPr="00084FD1">
              <w:rPr>
                <w:rFonts w:ascii="Times New Roman" w:hAnsi="Times New Roman"/>
                <w:sz w:val="28"/>
                <w:szCs w:val="28"/>
                <w:lang w:val="uk-UA" w:eastAsia="ru-RU"/>
              </w:rPr>
              <w:t>Студент повністю не виконав практичні завдання.</w:t>
            </w:r>
          </w:p>
        </w:tc>
      </w:tr>
    </w:tbl>
    <w:p w:rsidR="00C85B7A" w:rsidRPr="00084FD1" w:rsidRDefault="00C85B7A" w:rsidP="001D5ECC">
      <w:pPr>
        <w:spacing w:after="0" w:line="240" w:lineRule="auto"/>
        <w:rPr>
          <w:rFonts w:ascii="Times New Roman" w:hAnsi="Times New Roman"/>
          <w:sz w:val="28"/>
          <w:szCs w:val="28"/>
        </w:rPr>
      </w:pPr>
    </w:p>
    <w:p w:rsidR="00C85B7A" w:rsidRPr="00084FD1" w:rsidRDefault="00C85B7A" w:rsidP="00940D86">
      <w:pPr>
        <w:spacing w:after="0" w:line="240" w:lineRule="auto"/>
        <w:rPr>
          <w:rFonts w:ascii="Times New Roman" w:hAnsi="Times New Roman"/>
          <w:sz w:val="28"/>
          <w:szCs w:val="28"/>
          <w:lang w:val="uk-UA"/>
        </w:rPr>
      </w:pPr>
    </w:p>
    <w:p w:rsidR="00C85B7A" w:rsidRPr="00084FD1" w:rsidRDefault="00C85B7A" w:rsidP="00940D86">
      <w:pPr>
        <w:spacing w:after="0" w:line="240" w:lineRule="auto"/>
        <w:rPr>
          <w:rFonts w:ascii="Times New Roman" w:hAnsi="Times New Roman"/>
          <w:i/>
          <w:sz w:val="28"/>
          <w:szCs w:val="28"/>
        </w:rPr>
      </w:pPr>
      <w:r w:rsidRPr="00084FD1">
        <w:rPr>
          <w:rFonts w:ascii="Times New Roman" w:hAnsi="Times New Roman"/>
          <w:i/>
          <w:sz w:val="28"/>
          <w:szCs w:val="28"/>
          <w:lang w:val="uk-UA"/>
        </w:rPr>
        <w:t>Семестр І</w:t>
      </w:r>
      <w:r w:rsidRPr="00084FD1">
        <w:rPr>
          <w:rFonts w:ascii="Times New Roman" w:hAnsi="Times New Roman"/>
          <w:i/>
          <w:sz w:val="28"/>
          <w:szCs w:val="28"/>
          <w:lang w:val="en-US"/>
        </w:rPr>
        <w:t>V</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Максимальна кількість балів за семестр 100 балів:</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 – 42 бала (по7 балів за 6 тем).</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Аудиторна робота – 58 балів:</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 – 12 балів (по 4 бала за 3 практичні роботи);</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 – 25 балів (по 5 балів за 5 тем);</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 - 16 балів (по 4 бала за 4 теми)</w:t>
      </w:r>
    </w:p>
    <w:p w:rsidR="00C85B7A" w:rsidRPr="00084FD1" w:rsidRDefault="00C85B7A"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Контрольна робота – 5 балів (за семестр).</w:t>
      </w:r>
    </w:p>
    <w:p w:rsidR="00C85B7A" w:rsidRPr="00084FD1" w:rsidRDefault="00C85B7A" w:rsidP="00940D86">
      <w:pPr>
        <w:spacing w:after="0" w:line="240" w:lineRule="auto"/>
        <w:rPr>
          <w:rFonts w:ascii="Times New Roman" w:hAnsi="Times New Roman"/>
          <w:sz w:val="28"/>
          <w:szCs w:val="28"/>
          <w:lang w:val="uk-UA"/>
        </w:rPr>
      </w:pPr>
    </w:p>
    <w:p w:rsidR="00C85B7A" w:rsidRPr="00084FD1" w:rsidRDefault="00C85B7A" w:rsidP="00940D86">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1"/>
        <w:gridCol w:w="1843"/>
        <w:gridCol w:w="1666"/>
        <w:gridCol w:w="1870"/>
        <w:gridCol w:w="1870"/>
      </w:tblGrid>
      <w:tr w:rsidR="00C85B7A" w:rsidRPr="00084FD1" w:rsidTr="00513745">
        <w:trPr>
          <w:jc w:val="center"/>
        </w:trPr>
        <w:tc>
          <w:tcPr>
            <w:tcW w:w="6151" w:type="dxa"/>
            <w:tcBorders>
              <w:tl2br w:val="single" w:sz="4" w:space="0" w:color="auto"/>
            </w:tcBorders>
            <w:vAlign w:val="center"/>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843"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w:t>
            </w:r>
          </w:p>
        </w:tc>
        <w:tc>
          <w:tcPr>
            <w:tcW w:w="1666"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w:t>
            </w:r>
          </w:p>
        </w:tc>
        <w:tc>
          <w:tcPr>
            <w:tcW w:w="1870"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w:t>
            </w:r>
          </w:p>
        </w:tc>
        <w:tc>
          <w:tcPr>
            <w:tcW w:w="1870"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7</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4,5</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6</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r>
      <w:tr w:rsidR="00C85B7A" w:rsidRPr="00084FD1" w:rsidTr="00513745">
        <w:trPr>
          <w:jc w:val="center"/>
        </w:trPr>
        <w:tc>
          <w:tcPr>
            <w:tcW w:w="6151" w:type="dxa"/>
            <w:vAlign w:val="center"/>
          </w:tcPr>
          <w:p w:rsidR="00C85B7A" w:rsidRPr="00084FD1" w:rsidRDefault="00C85B7A"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843"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666"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C85B7A" w:rsidRPr="00084FD1" w:rsidRDefault="00C85B7A"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r>
    </w:tbl>
    <w:p w:rsidR="00C85B7A" w:rsidRPr="00084FD1" w:rsidRDefault="00C85B7A" w:rsidP="00940D86">
      <w:pPr>
        <w:spacing w:after="0" w:line="240" w:lineRule="auto"/>
        <w:rPr>
          <w:rFonts w:ascii="Times New Roman" w:hAnsi="Times New Roman"/>
          <w:sz w:val="28"/>
          <w:szCs w:val="28"/>
          <w:lang w:val="uk-UA"/>
        </w:rPr>
      </w:pPr>
    </w:p>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C85B7A" w:rsidRPr="00084FD1" w:rsidRDefault="00C85B7A" w:rsidP="00940D86">
      <w:pPr>
        <w:spacing w:after="0" w:line="240" w:lineRule="auto"/>
        <w:rPr>
          <w:rFonts w:ascii="Times New Roman" w:hAnsi="Times New Roman"/>
          <w:b/>
          <w:sz w:val="28"/>
          <w:szCs w:val="28"/>
          <w:lang w:val="uk-UA"/>
        </w:rPr>
      </w:pPr>
    </w:p>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b/>
          <w:sz w:val="28"/>
          <w:szCs w:val="28"/>
          <w:lang w:val="uk-UA"/>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C85B7A" w:rsidRPr="00084FD1" w:rsidTr="00513745">
        <w:trPr>
          <w:jc w:val="center"/>
        </w:trPr>
        <w:tc>
          <w:tcPr>
            <w:tcW w:w="3112"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275"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tc>
        <w:tc>
          <w:tcPr>
            <w:tcW w:w="4495" w:type="dxa"/>
          </w:tcPr>
          <w:p w:rsidR="00C85B7A" w:rsidRPr="00084FD1" w:rsidRDefault="00C85B7A"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оцінки</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30-28 правильних відповідей</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27-25 правильних відповідей</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24-22 правильних відповідей</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21-19 правильних відповідей</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18-16 правильних відповідей</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15 і менше правильних відповідей</w:t>
            </w:r>
          </w:p>
        </w:tc>
      </w:tr>
      <w:tr w:rsidR="00C85B7A" w:rsidRPr="00084FD1" w:rsidTr="00513745">
        <w:trPr>
          <w:jc w:val="center"/>
        </w:trPr>
        <w:tc>
          <w:tcPr>
            <w:tcW w:w="3112" w:type="dxa"/>
            <w:vAlign w:val="center"/>
          </w:tcPr>
          <w:p w:rsidR="00C85B7A" w:rsidRPr="00084FD1" w:rsidRDefault="00C85B7A"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27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4495" w:type="dxa"/>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 правильних відповідей</w:t>
            </w:r>
          </w:p>
        </w:tc>
      </w:tr>
    </w:tbl>
    <w:p w:rsidR="00C85B7A" w:rsidRPr="00084FD1" w:rsidRDefault="00C85B7A" w:rsidP="001D5ECC">
      <w:pPr>
        <w:spacing w:after="0" w:line="240" w:lineRule="auto"/>
        <w:rPr>
          <w:rFonts w:ascii="Times New Roman" w:hAnsi="Times New Roman"/>
          <w:sz w:val="28"/>
          <w:szCs w:val="28"/>
          <w:lang w:val="uk-UA"/>
        </w:rPr>
      </w:pPr>
    </w:p>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9.6. Критерії оцінювання за підсумковою формою контролю.</w:t>
      </w:r>
    </w:p>
    <w:p w:rsidR="00C85B7A" w:rsidRPr="00084FD1" w:rsidRDefault="00C85B7A"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Семестровий (підсумковий) контроль у V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C85B7A" w:rsidRPr="00084FD1" w:rsidRDefault="00C85B7A"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C85B7A" w:rsidRPr="00084FD1" w:rsidRDefault="00C85B7A"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модулів отримали кількість балів, не меншу за мінімальну – 60 балів.</w:t>
      </w:r>
    </w:p>
    <w:p w:rsidR="00C85B7A" w:rsidRPr="00084FD1" w:rsidRDefault="00C85B7A" w:rsidP="006D00E4">
      <w:pPr>
        <w:spacing w:after="0" w:line="240" w:lineRule="auto"/>
        <w:rPr>
          <w:rFonts w:ascii="Times New Roman" w:hAnsi="Times New Roman"/>
          <w:b/>
          <w:sz w:val="28"/>
          <w:szCs w:val="28"/>
          <w:lang w:val="uk-UA"/>
        </w:rPr>
      </w:pPr>
    </w:p>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Розподіл балів, які отримують здобувачі, за результатами опанування ОК Спортивної фізіології, формою семестрового контролю якої є диференційний залік</w:t>
      </w:r>
    </w:p>
    <w:tbl>
      <w:tblPr>
        <w:tblW w:w="13780" w:type="dxa"/>
        <w:jc w:val="center"/>
        <w:tblLayout w:type="fixed"/>
        <w:tblLook w:val="00A0"/>
      </w:tblPr>
      <w:tblGrid>
        <w:gridCol w:w="598"/>
        <w:gridCol w:w="8557"/>
        <w:gridCol w:w="1418"/>
        <w:gridCol w:w="1365"/>
        <w:gridCol w:w="50"/>
        <w:gridCol w:w="1792"/>
      </w:tblGrid>
      <w:tr w:rsidR="00C85B7A" w:rsidRPr="00084FD1"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p>
        </w:tc>
        <w:tc>
          <w:tcPr>
            <w:tcW w:w="8557" w:type="dxa"/>
            <w:tcBorders>
              <w:top w:val="single" w:sz="4" w:space="0" w:color="000000"/>
              <w:left w:val="single" w:sz="4" w:space="0" w:color="000000"/>
              <w:bottom w:val="single" w:sz="4" w:space="0" w:color="000000"/>
              <w:right w:val="nil"/>
            </w:tcBorders>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1</w:t>
            </w:r>
          </w:p>
        </w:tc>
        <w:tc>
          <w:tcPr>
            <w:tcW w:w="1365" w:type="dxa"/>
            <w:tcBorders>
              <w:top w:val="single" w:sz="4" w:space="0" w:color="000000"/>
              <w:left w:val="single" w:sz="4" w:space="0" w:color="auto"/>
              <w:bottom w:val="single" w:sz="4" w:space="0" w:color="000000"/>
              <w:right w:val="nil"/>
            </w:tcBorders>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b/>
                <w:sz w:val="28"/>
                <w:szCs w:val="28"/>
                <w:lang w:val="uk-UA"/>
              </w:rPr>
              <w:t>Сума балів</w:t>
            </w:r>
          </w:p>
        </w:tc>
      </w:tr>
      <w:tr w:rsidR="00C85B7A" w:rsidRPr="00084FD1"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Обов’язкові види навчальної діяльності (робіт)</w:t>
            </w:r>
          </w:p>
        </w:tc>
      </w:tr>
      <w:tr w:rsidR="00C85B7A" w:rsidRPr="00084FD1"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а</w:t>
            </w:r>
            <w:r w:rsidRPr="00084FD1">
              <w:rPr>
                <w:rFonts w:ascii="Times New Roman" w:hAnsi="Times New Roman"/>
                <w:sz w:val="28"/>
                <w:szCs w:val="28"/>
                <w:lang w:val="uk-UA"/>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napToGrid w:val="0"/>
              <w:spacing w:line="240" w:lineRule="auto"/>
              <w:ind w:firstLine="567"/>
              <w:jc w:val="center"/>
              <w:rPr>
                <w:rFonts w:ascii="Times New Roman" w:hAnsi="Times New Roman"/>
                <w:b/>
                <w:sz w:val="28"/>
                <w:szCs w:val="28"/>
                <w:lang w:val="uk-UA" w:eastAsia="zh-CN"/>
              </w:rPr>
            </w:pPr>
          </w:p>
        </w:tc>
      </w:tr>
      <w:tr w:rsidR="00C85B7A" w:rsidRPr="00084FD1"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C85B7A" w:rsidRPr="00084FD1" w:rsidRDefault="00C85B7A"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8</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12</w:t>
            </w:r>
          </w:p>
        </w:tc>
      </w:tr>
      <w:tr w:rsidR="00C85B7A" w:rsidRPr="00084FD1"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C85B7A" w:rsidRPr="00084FD1" w:rsidRDefault="00C85B7A"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15</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10</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25</w:t>
            </w:r>
          </w:p>
        </w:tc>
      </w:tr>
      <w:tr w:rsidR="00C85B7A"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C85B7A" w:rsidRPr="00084FD1" w:rsidRDefault="00C85B7A"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jc w:val="both"/>
              <w:rPr>
                <w:rFonts w:ascii="Times New Roman" w:hAnsi="Times New Roman"/>
                <w:sz w:val="28"/>
                <w:szCs w:val="28"/>
                <w:lang w:val="uk-UA"/>
              </w:rPr>
            </w:pPr>
            <w:r w:rsidRPr="00084FD1">
              <w:rPr>
                <w:rFonts w:ascii="Times New Roman" w:hAnsi="Times New Roman"/>
                <w:sz w:val="28"/>
                <w:szCs w:val="28"/>
                <w:lang w:val="uk-UA"/>
              </w:rPr>
              <w:t>-тести</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16</w:t>
            </w:r>
          </w:p>
        </w:tc>
      </w:tr>
      <w:tr w:rsidR="00C85B7A"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C85B7A" w:rsidRPr="00084FD1" w:rsidRDefault="00C85B7A"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с</w:t>
            </w:r>
            <w:r w:rsidRPr="00084FD1">
              <w:rPr>
                <w:rFonts w:ascii="Times New Roman" w:hAnsi="Times New Roman"/>
                <w:sz w:val="28"/>
                <w:szCs w:val="28"/>
                <w:lang w:val="uk-UA"/>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ind w:firstLine="567"/>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42</w:t>
            </w:r>
          </w:p>
        </w:tc>
      </w:tr>
      <w:tr w:rsidR="00C85B7A"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sz w:val="28"/>
                <w:szCs w:val="28"/>
                <w:lang w:val="uk-UA"/>
              </w:rPr>
              <w:t>Контрольна робота (тестування)</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ind w:firstLine="567"/>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5</w:t>
            </w:r>
          </w:p>
        </w:tc>
      </w:tr>
      <w:tr w:rsidR="00C85B7A"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b/>
                <w:sz w:val="28"/>
                <w:szCs w:val="28"/>
                <w:lang w:val="uk-UA"/>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5A294C">
            <w:pPr>
              <w:widowControl w:val="0"/>
              <w:suppressAutoHyphens/>
              <w:snapToGrid w:val="0"/>
              <w:spacing w:line="240" w:lineRule="auto"/>
              <w:ind w:firstLine="567"/>
              <w:rPr>
                <w:rFonts w:ascii="Times New Roman" w:hAnsi="Times New Roman"/>
                <w:b/>
                <w:sz w:val="28"/>
                <w:szCs w:val="28"/>
                <w:lang w:val="uk-UA" w:eastAsia="zh-CN"/>
              </w:rPr>
            </w:pPr>
            <w:r w:rsidRPr="00084FD1">
              <w:rPr>
                <w:rFonts w:ascii="Times New Roman" w:hAnsi="Times New Roman"/>
                <w:b/>
                <w:sz w:val="28"/>
                <w:szCs w:val="28"/>
                <w:lang w:val="uk-UA" w:eastAsia="zh-CN"/>
              </w:rPr>
              <w:t>56</w:t>
            </w:r>
          </w:p>
        </w:tc>
        <w:tc>
          <w:tcPr>
            <w:tcW w:w="1365" w:type="dxa"/>
            <w:tcBorders>
              <w:top w:val="single" w:sz="4" w:space="0" w:color="000000"/>
              <w:left w:val="single" w:sz="4" w:space="0" w:color="auto"/>
              <w:bottom w:val="single" w:sz="4" w:space="0" w:color="000000"/>
              <w:right w:val="nil"/>
            </w:tcBorders>
          </w:tcPr>
          <w:p w:rsidR="00C85B7A" w:rsidRPr="00084FD1" w:rsidRDefault="00C85B7A"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44</w:t>
            </w:r>
          </w:p>
        </w:tc>
        <w:tc>
          <w:tcPr>
            <w:tcW w:w="1842" w:type="dxa"/>
            <w:gridSpan w:val="2"/>
            <w:tcBorders>
              <w:top w:val="single" w:sz="4" w:space="0" w:color="000000"/>
              <w:left w:val="single" w:sz="4" w:space="0" w:color="000000"/>
              <w:bottom w:val="single" w:sz="4" w:space="0" w:color="000000"/>
              <w:right w:val="single" w:sz="4" w:space="0" w:color="000000"/>
            </w:tcBorders>
          </w:tcPr>
          <w:p w:rsidR="00C85B7A" w:rsidRPr="00084FD1" w:rsidRDefault="00C85B7A" w:rsidP="005A294C">
            <w:pPr>
              <w:widowControl w:val="0"/>
              <w:suppressAutoHyphens/>
              <w:spacing w:line="240" w:lineRule="auto"/>
              <w:jc w:val="center"/>
              <w:rPr>
                <w:rFonts w:ascii="Times New Roman" w:hAnsi="Times New Roman"/>
                <w:sz w:val="28"/>
                <w:szCs w:val="28"/>
                <w:lang w:val="uk-UA" w:eastAsia="zh-CN"/>
              </w:rPr>
            </w:pPr>
            <w:r w:rsidRPr="00084FD1">
              <w:rPr>
                <w:rFonts w:ascii="Times New Roman" w:hAnsi="Times New Roman"/>
                <w:b/>
                <w:sz w:val="28"/>
                <w:szCs w:val="28"/>
                <w:lang w:val="uk-UA"/>
              </w:rPr>
              <w:t>100</w:t>
            </w:r>
          </w:p>
        </w:tc>
      </w:tr>
      <w:tr w:rsidR="00C85B7A" w:rsidRPr="00084FD1"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Вибіркові види діяльності (робіт)</w:t>
            </w:r>
          </w:p>
        </w:tc>
      </w:tr>
      <w:tr w:rsidR="00C85B7A"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участь у наукових, науково-практичних конференціях, олімпіадах;</w:t>
            </w:r>
          </w:p>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C85B7A" w:rsidRPr="00084FD1" w:rsidRDefault="00C85B7A" w:rsidP="006D00E4">
            <w:pPr>
              <w:spacing w:after="0" w:line="240" w:lineRule="auto"/>
              <w:rPr>
                <w:rFonts w:ascii="Times New Roman" w:hAnsi="Times New Roman"/>
                <w:sz w:val="28"/>
                <w:szCs w:val="28"/>
                <w:lang w:val="uk-UA"/>
              </w:rPr>
            </w:pPr>
          </w:p>
        </w:tc>
        <w:tc>
          <w:tcPr>
            <w:tcW w:w="1415" w:type="dxa"/>
            <w:gridSpan w:val="2"/>
            <w:tcBorders>
              <w:top w:val="single" w:sz="4" w:space="0" w:color="000000"/>
              <w:left w:val="single" w:sz="4" w:space="0" w:color="auto"/>
              <w:bottom w:val="single" w:sz="4" w:space="0" w:color="000000"/>
              <w:right w:val="nil"/>
            </w:tcBorders>
          </w:tcPr>
          <w:p w:rsidR="00C85B7A" w:rsidRPr="00084FD1" w:rsidRDefault="00C85B7A" w:rsidP="006D00E4">
            <w:pPr>
              <w:spacing w:after="0" w:line="240" w:lineRule="auto"/>
              <w:rPr>
                <w:rFonts w:ascii="Times New Roman" w:hAnsi="Times New Roman"/>
                <w:sz w:val="28"/>
                <w:szCs w:val="28"/>
                <w:lang w:val="uk-UA"/>
              </w:rPr>
            </w:pPr>
          </w:p>
        </w:tc>
        <w:tc>
          <w:tcPr>
            <w:tcW w:w="1792" w:type="dxa"/>
            <w:tcBorders>
              <w:top w:val="single" w:sz="4" w:space="0" w:color="000000"/>
              <w:left w:val="single" w:sz="4" w:space="0" w:color="000000"/>
              <w:bottom w:val="single" w:sz="4" w:space="0" w:color="000000"/>
              <w:right w:val="single" w:sz="4" w:space="0" w:color="000000"/>
            </w:tcBorders>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max 10</w:t>
            </w:r>
          </w:p>
        </w:tc>
      </w:tr>
    </w:tbl>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Шкала і критерії оцінювання навчальних досягнень за результатами опанування ОК Спортивна фізіологія , формою семестрового контролю якої є диференційований залік</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C85B7A" w:rsidRPr="00084FD1" w:rsidTr="00513745">
        <w:trPr>
          <w:trHeight w:val="613"/>
        </w:trPr>
        <w:tc>
          <w:tcPr>
            <w:tcW w:w="1701"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Сума балів /Local grade</w:t>
            </w:r>
          </w:p>
        </w:tc>
        <w:tc>
          <w:tcPr>
            <w:tcW w:w="2268" w:type="dxa"/>
            <w:gridSpan w:val="2"/>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ЄКТС</w:t>
            </w:r>
          </w:p>
        </w:tc>
        <w:tc>
          <w:tcPr>
            <w:tcW w:w="3261"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шкалою/National grade</w:t>
            </w:r>
          </w:p>
        </w:tc>
        <w:tc>
          <w:tcPr>
            <w:tcW w:w="7087"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оцінювання навчальних досягнень</w:t>
            </w:r>
          </w:p>
        </w:tc>
      </w:tr>
      <w:tr w:rsidR="00C85B7A" w:rsidRPr="00100CE5" w:rsidTr="00513745">
        <w:trPr>
          <w:trHeight w:val="204"/>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90-100</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А</w:t>
            </w:r>
          </w:p>
        </w:tc>
        <w:tc>
          <w:tcPr>
            <w:tcW w:w="1559"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excellent</w:t>
            </w:r>
          </w:p>
        </w:tc>
        <w:tc>
          <w:tcPr>
            <w:tcW w:w="3261"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Відмінно</w:t>
            </w:r>
          </w:p>
        </w:tc>
        <w:tc>
          <w:tcPr>
            <w:tcW w:w="7087" w:type="dxa"/>
          </w:tcPr>
          <w:p w:rsidR="00C85B7A" w:rsidRPr="00084FD1" w:rsidRDefault="00C85B7A"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w:t>
            </w:r>
          </w:p>
        </w:tc>
      </w:tr>
      <w:tr w:rsidR="00C85B7A" w:rsidRPr="00084FD1" w:rsidTr="00513745">
        <w:trPr>
          <w:trHeight w:val="212"/>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82-89</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w:t>
            </w:r>
          </w:p>
        </w:tc>
        <w:tc>
          <w:tcPr>
            <w:tcW w:w="1559" w:type="dxa"/>
            <w:vMerge w:val="restart"/>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good</w:t>
            </w:r>
          </w:p>
        </w:tc>
        <w:tc>
          <w:tcPr>
            <w:tcW w:w="3261" w:type="dxa"/>
            <w:vMerge w:val="restart"/>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Добре</w:t>
            </w:r>
          </w:p>
        </w:tc>
        <w:tc>
          <w:tcPr>
            <w:tcW w:w="7087"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C85B7A" w:rsidRPr="00084FD1" w:rsidTr="00513745">
        <w:trPr>
          <w:trHeight w:val="60"/>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74-81</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w:t>
            </w:r>
          </w:p>
        </w:tc>
        <w:tc>
          <w:tcPr>
            <w:tcW w:w="1559" w:type="dxa"/>
            <w:vMerge/>
            <w:vAlign w:val="center"/>
          </w:tcPr>
          <w:p w:rsidR="00C85B7A" w:rsidRPr="00084FD1" w:rsidRDefault="00C85B7A" w:rsidP="006D00E4">
            <w:pPr>
              <w:spacing w:after="0" w:line="240" w:lineRule="auto"/>
              <w:rPr>
                <w:rFonts w:ascii="Times New Roman" w:hAnsi="Times New Roman"/>
                <w:sz w:val="28"/>
                <w:szCs w:val="28"/>
                <w:lang w:val="uk-UA"/>
              </w:rPr>
            </w:pPr>
          </w:p>
        </w:tc>
        <w:tc>
          <w:tcPr>
            <w:tcW w:w="3261" w:type="dxa"/>
            <w:vMerge/>
            <w:vAlign w:val="center"/>
          </w:tcPr>
          <w:p w:rsidR="00C85B7A" w:rsidRPr="00084FD1" w:rsidRDefault="00C85B7A" w:rsidP="006D00E4">
            <w:pPr>
              <w:spacing w:after="0" w:line="240" w:lineRule="auto"/>
              <w:rPr>
                <w:rFonts w:ascii="Times New Roman" w:hAnsi="Times New Roman"/>
                <w:sz w:val="28"/>
                <w:szCs w:val="28"/>
                <w:lang w:val="uk-UA"/>
              </w:rPr>
            </w:pPr>
          </w:p>
        </w:tc>
        <w:tc>
          <w:tcPr>
            <w:tcW w:w="7087"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програмний матеріал повністю, має практичні навички застосування методів реабілітації на практиці, але недостатньо вміє самостійно мислити.</w:t>
            </w:r>
          </w:p>
        </w:tc>
      </w:tr>
      <w:tr w:rsidR="00C85B7A" w:rsidRPr="00100CE5" w:rsidTr="00513745">
        <w:trPr>
          <w:trHeight w:val="245"/>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64-73</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D</w:t>
            </w:r>
          </w:p>
        </w:tc>
        <w:tc>
          <w:tcPr>
            <w:tcW w:w="1559" w:type="dxa"/>
            <w:vMerge w:val="restart"/>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satisfactory</w:t>
            </w:r>
          </w:p>
        </w:tc>
        <w:tc>
          <w:tcPr>
            <w:tcW w:w="3261" w:type="dxa"/>
            <w:vMerge w:val="restart"/>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Задовільно</w:t>
            </w:r>
          </w:p>
        </w:tc>
        <w:tc>
          <w:tcPr>
            <w:tcW w:w="7087" w:type="dxa"/>
          </w:tcPr>
          <w:p w:rsidR="00C85B7A" w:rsidRPr="00084FD1" w:rsidRDefault="00C85B7A"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основні теми змістових модулів, має уявлення про основні фізіологічні функції.</w:t>
            </w:r>
          </w:p>
        </w:tc>
      </w:tr>
      <w:tr w:rsidR="00C85B7A" w:rsidRPr="00084FD1" w:rsidTr="00513745">
        <w:trPr>
          <w:trHeight w:val="60"/>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60-63</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Е</w:t>
            </w:r>
          </w:p>
        </w:tc>
        <w:tc>
          <w:tcPr>
            <w:tcW w:w="1559" w:type="dxa"/>
            <w:vMerge/>
            <w:vAlign w:val="center"/>
          </w:tcPr>
          <w:p w:rsidR="00C85B7A" w:rsidRPr="00084FD1" w:rsidRDefault="00C85B7A" w:rsidP="006D00E4">
            <w:pPr>
              <w:spacing w:after="0" w:line="240" w:lineRule="auto"/>
              <w:rPr>
                <w:rFonts w:ascii="Times New Roman" w:hAnsi="Times New Roman"/>
                <w:sz w:val="28"/>
                <w:szCs w:val="28"/>
                <w:lang w:val="uk-UA"/>
              </w:rPr>
            </w:pPr>
          </w:p>
        </w:tc>
        <w:tc>
          <w:tcPr>
            <w:tcW w:w="3261" w:type="dxa"/>
            <w:vMerge/>
            <w:vAlign w:val="center"/>
          </w:tcPr>
          <w:p w:rsidR="00C85B7A" w:rsidRPr="00084FD1" w:rsidRDefault="00C85B7A" w:rsidP="006D00E4">
            <w:pPr>
              <w:spacing w:after="0" w:line="240" w:lineRule="auto"/>
              <w:rPr>
                <w:rFonts w:ascii="Times New Roman" w:hAnsi="Times New Roman"/>
                <w:sz w:val="28"/>
                <w:szCs w:val="28"/>
                <w:lang w:val="uk-UA"/>
              </w:rPr>
            </w:pPr>
          </w:p>
        </w:tc>
        <w:tc>
          <w:tcPr>
            <w:tcW w:w="7087"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C85B7A" w:rsidRPr="00084FD1" w:rsidTr="00513745">
        <w:trPr>
          <w:trHeight w:val="291"/>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35-59</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FX</w:t>
            </w:r>
          </w:p>
        </w:tc>
        <w:tc>
          <w:tcPr>
            <w:tcW w:w="1559" w:type="dxa"/>
            <w:vMerge w:val="restart"/>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fail</w:t>
            </w:r>
          </w:p>
        </w:tc>
        <w:tc>
          <w:tcPr>
            <w:tcW w:w="3261"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можливістю повторного складання</w:t>
            </w:r>
          </w:p>
        </w:tc>
        <w:tc>
          <w:tcPr>
            <w:tcW w:w="7087"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C85B7A" w:rsidRPr="00084FD1" w:rsidTr="00513745">
        <w:trPr>
          <w:trHeight w:val="137"/>
        </w:trPr>
        <w:tc>
          <w:tcPr>
            <w:tcW w:w="1701"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1-34</w:t>
            </w:r>
          </w:p>
        </w:tc>
        <w:tc>
          <w:tcPr>
            <w:tcW w:w="709" w:type="dxa"/>
          </w:tcPr>
          <w:p w:rsidR="00C85B7A" w:rsidRPr="00084FD1" w:rsidRDefault="00C85B7A"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w:t>
            </w:r>
          </w:p>
        </w:tc>
        <w:tc>
          <w:tcPr>
            <w:tcW w:w="1559" w:type="dxa"/>
            <w:vMerge/>
            <w:vAlign w:val="center"/>
          </w:tcPr>
          <w:p w:rsidR="00C85B7A" w:rsidRPr="00084FD1" w:rsidRDefault="00C85B7A" w:rsidP="006D00E4">
            <w:pPr>
              <w:spacing w:after="0" w:line="240" w:lineRule="auto"/>
              <w:rPr>
                <w:rFonts w:ascii="Times New Roman" w:hAnsi="Times New Roman"/>
                <w:sz w:val="28"/>
                <w:szCs w:val="28"/>
                <w:lang w:val="uk-UA"/>
              </w:rPr>
            </w:pPr>
          </w:p>
        </w:tc>
        <w:tc>
          <w:tcPr>
            <w:tcW w:w="3261" w:type="dxa"/>
            <w:vAlign w:val="center"/>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обов’язковим повторним вивченням дисципліни</w:t>
            </w:r>
          </w:p>
        </w:tc>
        <w:tc>
          <w:tcPr>
            <w:tcW w:w="7087" w:type="dxa"/>
          </w:tcPr>
          <w:p w:rsidR="00C85B7A" w:rsidRPr="00084FD1" w:rsidRDefault="00C85B7A"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C85B7A" w:rsidRPr="00084FD1" w:rsidRDefault="00C85B7A" w:rsidP="00281B79">
      <w:pPr>
        <w:spacing w:after="0" w:line="240" w:lineRule="auto"/>
        <w:rPr>
          <w:rFonts w:ascii="Times New Roman" w:hAnsi="Times New Roman"/>
          <w:sz w:val="28"/>
          <w:szCs w:val="28"/>
        </w:rPr>
      </w:pPr>
    </w:p>
    <w:p w:rsidR="00C85B7A" w:rsidRPr="00084FD1" w:rsidRDefault="00C85B7A" w:rsidP="00281B79">
      <w:pPr>
        <w:spacing w:after="0" w:line="240" w:lineRule="auto"/>
        <w:rPr>
          <w:rFonts w:ascii="Times New Roman" w:hAnsi="Times New Roman"/>
          <w:sz w:val="28"/>
          <w:szCs w:val="28"/>
          <w:lang w:val="uk-UA"/>
        </w:rPr>
      </w:pPr>
    </w:p>
    <w:p w:rsidR="00C85B7A" w:rsidRPr="00084FD1" w:rsidRDefault="00C85B7A" w:rsidP="00281B79">
      <w:p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10. Список рекомендованих джерел </w:t>
      </w:r>
    </w:p>
    <w:p w:rsidR="00C85B7A" w:rsidRPr="00084FD1" w:rsidRDefault="00C85B7A" w:rsidP="00281B79">
      <w:pPr>
        <w:spacing w:after="0" w:line="240" w:lineRule="auto"/>
        <w:ind w:firstLine="708"/>
        <w:rPr>
          <w:rFonts w:ascii="Times New Roman" w:hAnsi="Times New Roman"/>
          <w:i/>
          <w:sz w:val="28"/>
          <w:szCs w:val="28"/>
          <w:lang w:val="uk-UA"/>
        </w:rPr>
      </w:pPr>
      <w:r w:rsidRPr="00084FD1">
        <w:rPr>
          <w:rFonts w:ascii="Times New Roman" w:hAnsi="Times New Roman"/>
          <w:i/>
          <w:sz w:val="28"/>
          <w:szCs w:val="28"/>
          <w:lang w:val="uk-UA"/>
        </w:rPr>
        <w:t>Основні</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1.</w:t>
      </w:r>
      <w:r w:rsidRPr="00084FD1">
        <w:rPr>
          <w:rFonts w:ascii="Times New Roman" w:hAnsi="Times New Roman"/>
          <w:sz w:val="28"/>
          <w:szCs w:val="28"/>
          <w:lang w:val="uk-UA"/>
        </w:rPr>
        <w:tab/>
        <w:t>Вілмор Дж. X., Костіл Д.Л. Фізіологія спорту. - К.: Олімп, літ-ра, 2003.</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2. Земцова І. І. Спортивна фізіологія : навчальний посібник / І. І. Земцова. – Київ: Олімпійська литература, 2018. - 208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3. Костюкевич В.М., Воронова В.І., Шинкарук О.А., Борисова О.В. Основи науково-дослідної роботи магістрантів та аспірантів у вищих навчальних закладах (спеціальність: 017 Фізична культура і спорт): Навчальний посібник. Вінниця: ТОВ «Нілан-ЛТД», 2016. - 554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4. Маленюк Т.В. Основи адаптації у спорті. Навчальний посібник /Тетяна Володимирівна Маленюк. – Кіровоград: КОД, 2012 – 120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5. Платонов В.Н. Периодизация споривной тренировки. Общая теория и ее практическое применение / Владимир Николаевич Платонов. - К.: Олимпийская литература, 2013. – 624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6. Платонов В.Н. Система подготовки спортсменов в олимпийском спорте: Общая теория и ее практические приложения. К.: Олимп. лит., Кн .2. - 2015 С.916–940.</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7. Спортивная медицина: учебник для студентов высших учебных заведений физического воспитания и спорта / Л. Я.–Г. Шахлина, Б.Г. Коган, Т.А. Терещенко, В.П. Тищенко, С.М. Футорный// под общ. ред. Л. Я.–Г. Шахлиной. Киев: Наукова думка. 2016. - С.173–198.</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8. Спортивна морфологія та фізіологія спорту і фізичного виховання у запитаннях та відповідях: навч. посіб. / [Л.С. Вовканич, Д.І. Бергтраум, М.Я. Гриньків та ін.]. Вид. 2-е, доп. Львів: Сполом, 2014. - 113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9. Чижик В.В. Фізіологічна характеристика станів організму при спортивній діяльності: метод. рекомендації / В.В. Чижик. - Луцьк: Ред.-вид. відділ Луцького ін-ту розвитку людини Відкритого міжнародного університету розвитку людини „Україна”, 2007.- 32 с. Вид.2 випр.і доп.</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10. Чижик В.В. Фізіологія спорту: Навчальний посібник для студентів. – Луцьк: Твердиня, 2011. – 245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11. Яремко Є.О. Фізіологія спорту та фізичних вправ. - Львів, ЛП, 2010. - 180 с.</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12. Яремко Є.О. Вовканич Л. С. Фізіологія фізичного виховання і спорту : навч. посіб. Львів: ЛДУФК, 2014. - 192 с.</w:t>
      </w:r>
    </w:p>
    <w:p w:rsidR="00C85B7A" w:rsidRPr="00084FD1" w:rsidRDefault="00C85B7A" w:rsidP="000C7E3B">
      <w:pPr>
        <w:spacing w:after="0" w:line="240" w:lineRule="auto"/>
        <w:ind w:firstLine="708"/>
        <w:rPr>
          <w:rFonts w:ascii="Times New Roman" w:hAnsi="Times New Roman"/>
          <w:i/>
          <w:sz w:val="28"/>
          <w:szCs w:val="28"/>
          <w:lang w:val="uk-UA"/>
        </w:rPr>
      </w:pPr>
      <w:r w:rsidRPr="00084FD1">
        <w:rPr>
          <w:rFonts w:ascii="Times New Roman" w:hAnsi="Times New Roman"/>
          <w:i/>
          <w:sz w:val="28"/>
          <w:szCs w:val="28"/>
          <w:lang w:val="uk-UA"/>
        </w:rPr>
        <w:t>Електронні джерела:</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1. http://www.nbuv.gov.ua/(Сайт Національної бібліотеки України імені В.І.Вернадського).</w:t>
      </w:r>
    </w:p>
    <w:p w:rsidR="00C85B7A" w:rsidRPr="00084FD1"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2. http://10804.ucoz.ru/іndex/0-2</w:t>
      </w:r>
    </w:p>
    <w:p w:rsidR="00C85B7A" w:rsidRPr="000C7E3B" w:rsidRDefault="00C85B7A" w:rsidP="000C7E3B">
      <w:pPr>
        <w:spacing w:after="0" w:line="240" w:lineRule="auto"/>
        <w:ind w:firstLine="708"/>
        <w:rPr>
          <w:rFonts w:ascii="Times New Roman" w:hAnsi="Times New Roman"/>
          <w:sz w:val="28"/>
          <w:szCs w:val="28"/>
          <w:lang w:val="uk-UA"/>
        </w:rPr>
      </w:pPr>
      <w:r w:rsidRPr="00084FD1">
        <w:rPr>
          <w:rFonts w:ascii="Times New Roman" w:hAnsi="Times New Roman"/>
          <w:sz w:val="28"/>
          <w:szCs w:val="28"/>
          <w:lang w:val="uk-UA"/>
        </w:rPr>
        <w:t>3. http://www.fіzіolog.іsu.ru/page_5.htm</w:t>
      </w:r>
    </w:p>
    <w:sectPr w:rsidR="00C85B7A" w:rsidRPr="000C7E3B" w:rsidSect="00C01225">
      <w:pgSz w:w="15840" w:h="12240" w:orient="landscape" w:code="1"/>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32E3"/>
    <w:multiLevelType w:val="hybridMultilevel"/>
    <w:tmpl w:val="DACAF67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A53A63"/>
    <w:multiLevelType w:val="multilevel"/>
    <w:tmpl w:val="5C0A606A"/>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6BD6810"/>
    <w:multiLevelType w:val="multilevel"/>
    <w:tmpl w:val="E5FCA11A"/>
    <w:lvl w:ilvl="0">
      <w:start w:val="4"/>
      <w:numFmt w:val="decimal"/>
      <w:lvlText w:val="%1"/>
      <w:lvlJc w:val="left"/>
      <w:pPr>
        <w:ind w:left="1353" w:hanging="360"/>
      </w:pPr>
      <w:rPr>
        <w:rFonts w:cs="Times New Roman" w:hint="default"/>
      </w:rPr>
    </w:lvl>
    <w:lvl w:ilvl="1">
      <w:start w:val="1"/>
      <w:numFmt w:val="decimal"/>
      <w:isLgl/>
      <w:lvlText w:val="%1.%2."/>
      <w:lvlJc w:val="left"/>
      <w:pPr>
        <w:ind w:left="2073" w:hanging="720"/>
      </w:pPr>
      <w:rPr>
        <w:rFonts w:cs="Times New Roman" w:hint="default"/>
        <w:b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3153" w:hanging="108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4233" w:hanging="1440"/>
      </w:pPr>
      <w:rPr>
        <w:rFonts w:cs="Times New Roman" w:hint="default"/>
      </w:rPr>
    </w:lvl>
    <w:lvl w:ilvl="6">
      <w:start w:val="1"/>
      <w:numFmt w:val="decimal"/>
      <w:isLgl/>
      <w:lvlText w:val="%1.%2.%3.%4.%5.%6.%7."/>
      <w:lvlJc w:val="left"/>
      <w:pPr>
        <w:ind w:left="4953" w:hanging="1800"/>
      </w:pPr>
      <w:rPr>
        <w:rFonts w:cs="Times New Roman" w:hint="default"/>
      </w:rPr>
    </w:lvl>
    <w:lvl w:ilvl="7">
      <w:start w:val="1"/>
      <w:numFmt w:val="decimal"/>
      <w:isLgl/>
      <w:lvlText w:val="%1.%2.%3.%4.%5.%6.%7.%8."/>
      <w:lvlJc w:val="left"/>
      <w:pPr>
        <w:ind w:left="5313" w:hanging="1800"/>
      </w:pPr>
      <w:rPr>
        <w:rFonts w:cs="Times New Roman" w:hint="default"/>
      </w:rPr>
    </w:lvl>
    <w:lvl w:ilvl="8">
      <w:start w:val="1"/>
      <w:numFmt w:val="decimal"/>
      <w:isLgl/>
      <w:lvlText w:val="%1.%2.%3.%4.%5.%6.%7.%8.%9."/>
      <w:lvlJc w:val="left"/>
      <w:pPr>
        <w:ind w:left="6033" w:hanging="2160"/>
      </w:pPr>
      <w:rPr>
        <w:rFonts w:cs="Times New Roman" w:hint="default"/>
      </w:rPr>
    </w:lvl>
  </w:abstractNum>
  <w:abstractNum w:abstractNumId="5">
    <w:nsid w:val="38055A72"/>
    <w:multiLevelType w:val="multilevel"/>
    <w:tmpl w:val="1E26DCF6"/>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6F61F48"/>
    <w:multiLevelType w:val="multilevel"/>
    <w:tmpl w:val="783044E8"/>
    <w:lvl w:ilvl="0">
      <w:start w:val="6"/>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8">
    <w:nsid w:val="49840C10"/>
    <w:multiLevelType w:val="multilevel"/>
    <w:tmpl w:val="EC701B46"/>
    <w:lvl w:ilvl="0">
      <w:start w:val="1"/>
      <w:numFmt w:val="decimal"/>
      <w:lvlText w:val="%1"/>
      <w:lvlJc w:val="left"/>
      <w:pPr>
        <w:ind w:left="2163" w:hanging="360"/>
      </w:pPr>
      <w:rPr>
        <w:rFonts w:cs="Times New Roman" w:hint="default"/>
      </w:rPr>
    </w:lvl>
    <w:lvl w:ilvl="1">
      <w:start w:val="1"/>
      <w:numFmt w:val="decimal"/>
      <w:isLgl/>
      <w:lvlText w:val="%1.%2."/>
      <w:lvlJc w:val="left"/>
      <w:pPr>
        <w:ind w:left="2523" w:hanging="720"/>
      </w:pPr>
      <w:rPr>
        <w:rFonts w:cs="Times New Roman" w:hint="default"/>
      </w:rPr>
    </w:lvl>
    <w:lvl w:ilvl="2">
      <w:start w:val="1"/>
      <w:numFmt w:val="decimal"/>
      <w:isLgl/>
      <w:lvlText w:val="%1.%2.%3."/>
      <w:lvlJc w:val="left"/>
      <w:pPr>
        <w:ind w:left="2523" w:hanging="720"/>
      </w:pPr>
      <w:rPr>
        <w:rFonts w:cs="Times New Roman" w:hint="default"/>
      </w:rPr>
    </w:lvl>
    <w:lvl w:ilvl="3">
      <w:start w:val="1"/>
      <w:numFmt w:val="decimal"/>
      <w:isLgl/>
      <w:lvlText w:val="%1.%2.%3.%4."/>
      <w:lvlJc w:val="left"/>
      <w:pPr>
        <w:ind w:left="2883" w:hanging="1080"/>
      </w:pPr>
      <w:rPr>
        <w:rFonts w:cs="Times New Roman" w:hint="default"/>
      </w:rPr>
    </w:lvl>
    <w:lvl w:ilvl="4">
      <w:start w:val="1"/>
      <w:numFmt w:val="decimal"/>
      <w:isLgl/>
      <w:lvlText w:val="%1.%2.%3.%4.%5."/>
      <w:lvlJc w:val="left"/>
      <w:pPr>
        <w:ind w:left="2883" w:hanging="1080"/>
      </w:pPr>
      <w:rPr>
        <w:rFonts w:cs="Times New Roman" w:hint="default"/>
      </w:rPr>
    </w:lvl>
    <w:lvl w:ilvl="5">
      <w:start w:val="1"/>
      <w:numFmt w:val="decimal"/>
      <w:isLgl/>
      <w:lvlText w:val="%1.%2.%3.%4.%5.%6."/>
      <w:lvlJc w:val="left"/>
      <w:pPr>
        <w:ind w:left="3243" w:hanging="1440"/>
      </w:pPr>
      <w:rPr>
        <w:rFonts w:cs="Times New Roman" w:hint="default"/>
      </w:rPr>
    </w:lvl>
    <w:lvl w:ilvl="6">
      <w:start w:val="1"/>
      <w:numFmt w:val="decimal"/>
      <w:isLgl/>
      <w:lvlText w:val="%1.%2.%3.%4.%5.%6.%7."/>
      <w:lvlJc w:val="left"/>
      <w:pPr>
        <w:ind w:left="3603" w:hanging="1800"/>
      </w:pPr>
      <w:rPr>
        <w:rFonts w:cs="Times New Roman" w:hint="default"/>
      </w:rPr>
    </w:lvl>
    <w:lvl w:ilvl="7">
      <w:start w:val="1"/>
      <w:numFmt w:val="decimal"/>
      <w:isLgl/>
      <w:lvlText w:val="%1.%2.%3.%4.%5.%6.%7.%8."/>
      <w:lvlJc w:val="left"/>
      <w:pPr>
        <w:ind w:left="3603" w:hanging="1800"/>
      </w:pPr>
      <w:rPr>
        <w:rFonts w:cs="Times New Roman" w:hint="default"/>
      </w:rPr>
    </w:lvl>
    <w:lvl w:ilvl="8">
      <w:start w:val="1"/>
      <w:numFmt w:val="decimal"/>
      <w:isLgl/>
      <w:lvlText w:val="%1.%2.%3.%4.%5.%6.%7.%8.%9."/>
      <w:lvlJc w:val="left"/>
      <w:pPr>
        <w:ind w:left="3963" w:hanging="2160"/>
      </w:pPr>
      <w:rPr>
        <w:rFonts w:cs="Times New Roman" w:hint="default"/>
      </w:rPr>
    </w:lvl>
  </w:abstractNum>
  <w:abstractNum w:abstractNumId="9">
    <w:nsid w:val="4CD13D3C"/>
    <w:multiLevelType w:val="multilevel"/>
    <w:tmpl w:val="1EBC7B8E"/>
    <w:lvl w:ilvl="0">
      <w:start w:val="1"/>
      <w:numFmt w:val="decimal"/>
      <w:lvlText w:val="%1."/>
      <w:lvlJc w:val="left"/>
      <w:pPr>
        <w:ind w:left="1443"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3BC27C4"/>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1">
    <w:nsid w:val="5B021E92"/>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2">
    <w:nsid w:val="63BA1E5A"/>
    <w:multiLevelType w:val="multilevel"/>
    <w:tmpl w:val="A62210C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71922DB6"/>
    <w:multiLevelType w:val="multilevel"/>
    <w:tmpl w:val="A4664FFC"/>
    <w:lvl w:ilvl="0">
      <w:start w:val="4"/>
      <w:numFmt w:val="decimal"/>
      <w:lvlText w:val="%1."/>
      <w:lvlJc w:val="left"/>
      <w:pPr>
        <w:ind w:left="1636" w:hanging="360"/>
      </w:pPr>
      <w:rPr>
        <w:rFonts w:cs="Times New Roman" w:hint="default"/>
      </w:rPr>
    </w:lvl>
    <w:lvl w:ilvl="1">
      <w:start w:val="1"/>
      <w:numFmt w:val="decimal"/>
      <w:isLgl/>
      <w:lvlText w:val="%1.%2."/>
      <w:lvlJc w:val="left"/>
      <w:pPr>
        <w:ind w:left="1996" w:hanging="720"/>
      </w:pPr>
      <w:rPr>
        <w:rFonts w:cs="Times New Roman" w:hint="default"/>
      </w:rPr>
    </w:lvl>
    <w:lvl w:ilvl="2">
      <w:start w:val="1"/>
      <w:numFmt w:val="decimal"/>
      <w:isLgl/>
      <w:lvlText w:val="%1.%2.%3."/>
      <w:lvlJc w:val="left"/>
      <w:pPr>
        <w:ind w:left="2716" w:hanging="720"/>
      </w:pPr>
      <w:rPr>
        <w:rFonts w:cs="Times New Roman" w:hint="default"/>
      </w:rPr>
    </w:lvl>
    <w:lvl w:ilvl="3">
      <w:start w:val="1"/>
      <w:numFmt w:val="decimal"/>
      <w:isLgl/>
      <w:lvlText w:val="%1.%2.%3.%4."/>
      <w:lvlJc w:val="left"/>
      <w:pPr>
        <w:ind w:left="3436" w:hanging="1080"/>
      </w:pPr>
      <w:rPr>
        <w:rFonts w:cs="Times New Roman" w:hint="default"/>
      </w:rPr>
    </w:lvl>
    <w:lvl w:ilvl="4">
      <w:start w:val="1"/>
      <w:numFmt w:val="decimal"/>
      <w:isLgl/>
      <w:lvlText w:val="%1.%2.%3.%4.%5."/>
      <w:lvlJc w:val="left"/>
      <w:pPr>
        <w:ind w:left="3796" w:hanging="1080"/>
      </w:pPr>
      <w:rPr>
        <w:rFonts w:cs="Times New Roman" w:hint="default"/>
      </w:rPr>
    </w:lvl>
    <w:lvl w:ilvl="5">
      <w:start w:val="1"/>
      <w:numFmt w:val="decimal"/>
      <w:isLgl/>
      <w:lvlText w:val="%1.%2.%3.%4.%5.%6."/>
      <w:lvlJc w:val="left"/>
      <w:pPr>
        <w:ind w:left="4516" w:hanging="1440"/>
      </w:pPr>
      <w:rPr>
        <w:rFonts w:cs="Times New Roman" w:hint="default"/>
      </w:rPr>
    </w:lvl>
    <w:lvl w:ilvl="6">
      <w:start w:val="1"/>
      <w:numFmt w:val="decimal"/>
      <w:isLgl/>
      <w:lvlText w:val="%1.%2.%3.%4.%5.%6.%7."/>
      <w:lvlJc w:val="left"/>
      <w:pPr>
        <w:ind w:left="5236" w:hanging="1800"/>
      </w:pPr>
      <w:rPr>
        <w:rFonts w:cs="Times New Roman" w:hint="default"/>
      </w:rPr>
    </w:lvl>
    <w:lvl w:ilvl="7">
      <w:start w:val="1"/>
      <w:numFmt w:val="decimal"/>
      <w:isLgl/>
      <w:lvlText w:val="%1.%2.%3.%4.%5.%6.%7.%8."/>
      <w:lvlJc w:val="left"/>
      <w:pPr>
        <w:ind w:left="5596" w:hanging="1800"/>
      </w:pPr>
      <w:rPr>
        <w:rFonts w:cs="Times New Roman" w:hint="default"/>
      </w:rPr>
    </w:lvl>
    <w:lvl w:ilvl="8">
      <w:start w:val="1"/>
      <w:numFmt w:val="decimal"/>
      <w:isLgl/>
      <w:lvlText w:val="%1.%2.%3.%4.%5.%6.%7.%8.%9."/>
      <w:lvlJc w:val="left"/>
      <w:pPr>
        <w:ind w:left="6316" w:hanging="2160"/>
      </w:pPr>
      <w:rPr>
        <w:rFonts w:cs="Times New Roman" w:hint="default"/>
      </w:rPr>
    </w:lvl>
  </w:abstractNum>
  <w:abstractNum w:abstractNumId="14">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2"/>
  </w:num>
  <w:num w:numId="2">
    <w:abstractNumId w:val="14"/>
  </w:num>
  <w:num w:numId="3">
    <w:abstractNumId w:val="9"/>
  </w:num>
  <w:num w:numId="4">
    <w:abstractNumId w:val="0"/>
  </w:num>
  <w:num w:numId="5">
    <w:abstractNumId w:val="4"/>
  </w:num>
  <w:num w:numId="6">
    <w:abstractNumId w:val="13"/>
  </w:num>
  <w:num w:numId="7">
    <w:abstractNumId w:val="11"/>
  </w:num>
  <w:num w:numId="8">
    <w:abstractNumId w:val="10"/>
  </w:num>
  <w:num w:numId="9">
    <w:abstractNumId w:val="7"/>
  </w:num>
  <w:num w:numId="10">
    <w:abstractNumId w:val="3"/>
  </w:num>
  <w:num w:numId="11">
    <w:abstractNumId w:val="5"/>
  </w:num>
  <w:num w:numId="12">
    <w:abstractNumId w:val="8"/>
  </w:num>
  <w:num w:numId="13">
    <w:abstractNumId w:val="6"/>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04813"/>
    <w:rsid w:val="00024D31"/>
    <w:rsid w:val="00081482"/>
    <w:rsid w:val="00084FD1"/>
    <w:rsid w:val="0009316A"/>
    <w:rsid w:val="000B0620"/>
    <w:rsid w:val="000C7E3B"/>
    <w:rsid w:val="000D45D1"/>
    <w:rsid w:val="000F4124"/>
    <w:rsid w:val="00100CE5"/>
    <w:rsid w:val="001328B8"/>
    <w:rsid w:val="001552EA"/>
    <w:rsid w:val="001713FA"/>
    <w:rsid w:val="00180C60"/>
    <w:rsid w:val="00191953"/>
    <w:rsid w:val="001D5ECC"/>
    <w:rsid w:val="001E1E0C"/>
    <w:rsid w:val="00220F46"/>
    <w:rsid w:val="00221ECA"/>
    <w:rsid w:val="002350E2"/>
    <w:rsid w:val="00236E6C"/>
    <w:rsid w:val="00246462"/>
    <w:rsid w:val="002521A3"/>
    <w:rsid w:val="002707CD"/>
    <w:rsid w:val="00281B79"/>
    <w:rsid w:val="00284230"/>
    <w:rsid w:val="0028790C"/>
    <w:rsid w:val="002A09E1"/>
    <w:rsid w:val="002F1206"/>
    <w:rsid w:val="00312F0C"/>
    <w:rsid w:val="00324F42"/>
    <w:rsid w:val="003276FD"/>
    <w:rsid w:val="003568B8"/>
    <w:rsid w:val="00357CCF"/>
    <w:rsid w:val="003721CF"/>
    <w:rsid w:val="003A737F"/>
    <w:rsid w:val="003B0593"/>
    <w:rsid w:val="003B354E"/>
    <w:rsid w:val="003C3E9B"/>
    <w:rsid w:val="003F1F51"/>
    <w:rsid w:val="0042685E"/>
    <w:rsid w:val="00477A3E"/>
    <w:rsid w:val="00486FB6"/>
    <w:rsid w:val="004D780C"/>
    <w:rsid w:val="004E0824"/>
    <w:rsid w:val="004F40E0"/>
    <w:rsid w:val="00513745"/>
    <w:rsid w:val="00530E9D"/>
    <w:rsid w:val="00547561"/>
    <w:rsid w:val="005532D6"/>
    <w:rsid w:val="0055396A"/>
    <w:rsid w:val="00555B8D"/>
    <w:rsid w:val="005822A3"/>
    <w:rsid w:val="005A0177"/>
    <w:rsid w:val="005A294C"/>
    <w:rsid w:val="005B4E11"/>
    <w:rsid w:val="005E53E4"/>
    <w:rsid w:val="005F278C"/>
    <w:rsid w:val="005F366B"/>
    <w:rsid w:val="00601091"/>
    <w:rsid w:val="00603E19"/>
    <w:rsid w:val="00607C6F"/>
    <w:rsid w:val="00610657"/>
    <w:rsid w:val="00642E85"/>
    <w:rsid w:val="00657CD9"/>
    <w:rsid w:val="006634F7"/>
    <w:rsid w:val="006B7B35"/>
    <w:rsid w:val="006D00E4"/>
    <w:rsid w:val="006D69C8"/>
    <w:rsid w:val="006F6C7F"/>
    <w:rsid w:val="00734CB1"/>
    <w:rsid w:val="007A2FEE"/>
    <w:rsid w:val="007B5603"/>
    <w:rsid w:val="007C338F"/>
    <w:rsid w:val="007F7601"/>
    <w:rsid w:val="0083308D"/>
    <w:rsid w:val="00844424"/>
    <w:rsid w:val="008D0329"/>
    <w:rsid w:val="008E37C6"/>
    <w:rsid w:val="00901E9A"/>
    <w:rsid w:val="00940D86"/>
    <w:rsid w:val="0096115D"/>
    <w:rsid w:val="0096406E"/>
    <w:rsid w:val="00985258"/>
    <w:rsid w:val="00990A79"/>
    <w:rsid w:val="009A3D50"/>
    <w:rsid w:val="009B1431"/>
    <w:rsid w:val="009C31B1"/>
    <w:rsid w:val="009D3B1E"/>
    <w:rsid w:val="00A03FF7"/>
    <w:rsid w:val="00A33B93"/>
    <w:rsid w:val="00A44881"/>
    <w:rsid w:val="00AB0A77"/>
    <w:rsid w:val="00B115D0"/>
    <w:rsid w:val="00B31ACB"/>
    <w:rsid w:val="00B41DEC"/>
    <w:rsid w:val="00B57DD6"/>
    <w:rsid w:val="00B8083A"/>
    <w:rsid w:val="00BB3401"/>
    <w:rsid w:val="00BD1B41"/>
    <w:rsid w:val="00BE309F"/>
    <w:rsid w:val="00C01225"/>
    <w:rsid w:val="00C071B6"/>
    <w:rsid w:val="00C27FFA"/>
    <w:rsid w:val="00C40D50"/>
    <w:rsid w:val="00C71393"/>
    <w:rsid w:val="00C85B7A"/>
    <w:rsid w:val="00C96BC5"/>
    <w:rsid w:val="00CD693C"/>
    <w:rsid w:val="00CF02FD"/>
    <w:rsid w:val="00CF4E4A"/>
    <w:rsid w:val="00D11105"/>
    <w:rsid w:val="00D2492A"/>
    <w:rsid w:val="00D96C30"/>
    <w:rsid w:val="00DB54ED"/>
    <w:rsid w:val="00DD11E4"/>
    <w:rsid w:val="00DD39D0"/>
    <w:rsid w:val="00DE15D4"/>
    <w:rsid w:val="00DE1882"/>
    <w:rsid w:val="00E3213B"/>
    <w:rsid w:val="00E35179"/>
    <w:rsid w:val="00E60B93"/>
    <w:rsid w:val="00E662F1"/>
    <w:rsid w:val="00E846B9"/>
    <w:rsid w:val="00E90A82"/>
    <w:rsid w:val="00EA5097"/>
    <w:rsid w:val="00EF453B"/>
    <w:rsid w:val="00EF7B3B"/>
    <w:rsid w:val="00F07804"/>
    <w:rsid w:val="00F3179A"/>
    <w:rsid w:val="00F44C27"/>
    <w:rsid w:val="00F626E2"/>
    <w:rsid w:val="00F8161F"/>
    <w:rsid w:val="00F85766"/>
    <w:rsid w:val="00FD3A1E"/>
    <w:rsid w:val="00FF0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lang w:val="uk-UA"/>
    </w:rPr>
  </w:style>
  <w:style w:type="paragraph" w:styleId="ListParagraph">
    <w:name w:val="List Paragraph"/>
    <w:basedOn w:val="Normal"/>
    <w:uiPriority w:val="99"/>
    <w:qFormat/>
    <w:rsid w:val="003721CF"/>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B41DEC"/>
    <w:rPr>
      <w:rFonts w:cs="Times New Roman"/>
      <w:color w:val="0000FF"/>
      <w:u w:val="single"/>
    </w:rPr>
  </w:style>
  <w:style w:type="character" w:customStyle="1" w:styleId="a">
    <w:name w:val="Основной текст_"/>
    <w:link w:val="1"/>
    <w:uiPriority w:val="99"/>
    <w:locked/>
    <w:rsid w:val="008D0329"/>
    <w:rPr>
      <w:sz w:val="29"/>
      <w:shd w:val="clear" w:color="auto" w:fill="FFFFFF"/>
    </w:rPr>
  </w:style>
  <w:style w:type="paragraph" w:customStyle="1" w:styleId="1">
    <w:name w:val="Основной текст1"/>
    <w:basedOn w:val="Normal"/>
    <w:link w:val="a"/>
    <w:uiPriority w:val="99"/>
    <w:rsid w:val="008D0329"/>
    <w:pPr>
      <w:widowControl w:val="0"/>
      <w:shd w:val="clear" w:color="auto" w:fill="FFFFFF"/>
      <w:spacing w:after="0" w:line="324" w:lineRule="exact"/>
    </w:pPr>
    <w:rPr>
      <w:sz w:val="29"/>
      <w:szCs w:val="20"/>
      <w:lang w:eastAsia="ru-RU"/>
    </w:rPr>
  </w:style>
  <w:style w:type="paragraph" w:styleId="PlainText">
    <w:name w:val="Plain Text"/>
    <w:basedOn w:val="Normal"/>
    <w:link w:val="PlainTextChar"/>
    <w:uiPriority w:val="99"/>
    <w:rsid w:val="001713F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1713FA"/>
    <w:rPr>
      <w:rFonts w:ascii="Consolas" w:hAnsi="Consolas" w:cs="Consolas"/>
      <w:sz w:val="21"/>
      <w:szCs w:val="21"/>
      <w:lang w:eastAsia="en-US"/>
    </w:rPr>
  </w:style>
  <w:style w:type="paragraph" w:styleId="BodyTextIndent2">
    <w:name w:val="Body Text Indent 2"/>
    <w:basedOn w:val="Normal"/>
    <w:link w:val="BodyTextIndent2Char"/>
    <w:uiPriority w:val="99"/>
    <w:semiHidden/>
    <w:rsid w:val="00940D8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D86"/>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742629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karpyhina75@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1188</TotalTime>
  <Pages>20</Pages>
  <Words>4280</Words>
  <Characters>24398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Lozinska</cp:lastModifiedBy>
  <cp:revision>30</cp:revision>
  <cp:lastPrinted>2020-03-04T09:41:00Z</cp:lastPrinted>
  <dcterms:created xsi:type="dcterms:W3CDTF">2020-10-16T09:31:00Z</dcterms:created>
  <dcterms:modified xsi:type="dcterms:W3CDTF">2021-04-19T08:04:00Z</dcterms:modified>
</cp:coreProperties>
</file>